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87C" w:rsidRDefault="0071287C" w:rsidP="001D7410">
      <w:pPr>
        <w:suppressAutoHyphens w:val="0"/>
        <w:spacing w:after="0" w:line="240" w:lineRule="auto"/>
        <w:jc w:val="center"/>
        <w:rPr>
          <w:rFonts w:ascii="Arial" w:hAnsi="Arial" w:cs="Arial"/>
          <w:b/>
          <w:bCs/>
          <w:sz w:val="28"/>
          <w:szCs w:val="28"/>
          <w:lang w:val="fr-FR" w:eastAsia="fr-FR"/>
        </w:rPr>
      </w:pP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78pt;margin-top:9pt;width:108pt;height:34.4pt;z-index:-251658240" wrapcoords="-119 0 -119 21228 21600 21228 21600 0 -119 0">
            <v:imagedata r:id="rId7" o:title=""/>
            <w10:wrap type="tight"/>
          </v:shape>
        </w:pict>
      </w:r>
      <w:r>
        <w:rPr>
          <w:noProof/>
          <w:lang w:val="fr-FR" w:eastAsia="fr-FR"/>
        </w:rPr>
        <w:pict>
          <v:shape id="_x0000_s1027" type="#_x0000_t75" style="position:absolute;left:0;text-align:left;margin-left:-27pt;margin-top:-9pt;width:396pt;height:190.85pt;z-index:-251657216" wrapcoords="-60 0 -60 21476 21600 21476 21600 0 -60 0">
            <v:imagedata r:id="rId8" o:title=""/>
          </v:shape>
        </w:pict>
      </w:r>
    </w:p>
    <w:p w:rsidR="0071287C" w:rsidRDefault="0071287C" w:rsidP="001D7410">
      <w:pPr>
        <w:suppressAutoHyphens w:val="0"/>
        <w:spacing w:after="0" w:line="240" w:lineRule="auto"/>
        <w:jc w:val="center"/>
        <w:rPr>
          <w:rFonts w:ascii="Arial" w:hAnsi="Arial" w:cs="Arial"/>
          <w:b/>
          <w:bCs/>
          <w:sz w:val="28"/>
          <w:szCs w:val="28"/>
          <w:lang w:val="fr-FR" w:eastAsia="fr-FR"/>
        </w:rPr>
      </w:pPr>
    </w:p>
    <w:p w:rsidR="0071287C" w:rsidRDefault="0071287C" w:rsidP="001D7410">
      <w:pPr>
        <w:suppressAutoHyphens w:val="0"/>
        <w:spacing w:after="0" w:line="240" w:lineRule="auto"/>
        <w:jc w:val="center"/>
        <w:rPr>
          <w:rFonts w:ascii="Arial" w:hAnsi="Arial" w:cs="Arial"/>
          <w:b/>
          <w:bCs/>
          <w:sz w:val="28"/>
          <w:szCs w:val="28"/>
          <w:lang w:val="fr-FR" w:eastAsia="fr-FR"/>
        </w:rPr>
      </w:pPr>
    </w:p>
    <w:p w:rsidR="0071287C" w:rsidRDefault="0071287C" w:rsidP="001D7410">
      <w:pPr>
        <w:suppressAutoHyphens w:val="0"/>
        <w:spacing w:after="0" w:line="240" w:lineRule="auto"/>
        <w:jc w:val="right"/>
        <w:rPr>
          <w:rFonts w:ascii="Arial" w:hAnsi="Arial" w:cs="Arial"/>
          <w:b/>
          <w:bCs/>
          <w:sz w:val="28"/>
          <w:szCs w:val="28"/>
          <w:lang w:val="fr-FR" w:eastAsia="fr-FR"/>
        </w:rPr>
      </w:pPr>
    </w:p>
    <w:p w:rsidR="0071287C" w:rsidRDefault="0071287C" w:rsidP="001D7410">
      <w:pPr>
        <w:suppressAutoHyphens w:val="0"/>
        <w:spacing w:after="0" w:line="240" w:lineRule="auto"/>
        <w:jc w:val="right"/>
        <w:rPr>
          <w:rFonts w:ascii="Arial" w:hAnsi="Arial" w:cs="Arial"/>
          <w:b/>
          <w:bCs/>
          <w:sz w:val="28"/>
          <w:szCs w:val="28"/>
          <w:lang w:val="fr-FR" w:eastAsia="fr-FR"/>
        </w:rPr>
      </w:pPr>
    </w:p>
    <w:p w:rsidR="0071287C" w:rsidRDefault="0071287C" w:rsidP="001D7410">
      <w:pPr>
        <w:suppressAutoHyphens w:val="0"/>
        <w:spacing w:after="0" w:line="240" w:lineRule="auto"/>
        <w:jc w:val="right"/>
        <w:rPr>
          <w:rFonts w:ascii="Arial" w:hAnsi="Arial" w:cs="Arial"/>
          <w:b/>
          <w:bCs/>
          <w:sz w:val="28"/>
          <w:szCs w:val="28"/>
          <w:lang w:val="fr-FR" w:eastAsia="fr-FR"/>
        </w:rPr>
      </w:pPr>
    </w:p>
    <w:p w:rsidR="0071287C" w:rsidRDefault="0071287C" w:rsidP="001D7410">
      <w:pPr>
        <w:suppressAutoHyphens w:val="0"/>
        <w:spacing w:after="0" w:line="240" w:lineRule="auto"/>
        <w:jc w:val="right"/>
        <w:rPr>
          <w:rFonts w:ascii="Arial" w:hAnsi="Arial" w:cs="Arial"/>
          <w:b/>
          <w:bCs/>
          <w:sz w:val="28"/>
          <w:szCs w:val="28"/>
          <w:lang w:val="fr-FR" w:eastAsia="fr-FR"/>
        </w:rPr>
      </w:pPr>
    </w:p>
    <w:p w:rsidR="0071287C" w:rsidRDefault="0071287C" w:rsidP="001D7410">
      <w:pPr>
        <w:suppressAutoHyphens w:val="0"/>
        <w:spacing w:after="0" w:line="240" w:lineRule="auto"/>
        <w:jc w:val="right"/>
        <w:rPr>
          <w:rFonts w:ascii="Arial" w:hAnsi="Arial" w:cs="Arial"/>
          <w:b/>
          <w:bCs/>
          <w:sz w:val="28"/>
          <w:szCs w:val="28"/>
          <w:lang w:val="fr-FR" w:eastAsia="fr-FR"/>
        </w:rPr>
      </w:pPr>
      <w:r>
        <w:rPr>
          <w:rFonts w:ascii="Arial" w:hAnsi="Arial" w:cs="Arial"/>
          <w:b/>
          <w:bCs/>
          <w:sz w:val="28"/>
          <w:szCs w:val="28"/>
          <w:lang w:val="fr-FR" w:eastAsia="fr-FR"/>
        </w:rPr>
        <w:t xml:space="preserve">17/06/14 </w:t>
      </w:r>
    </w:p>
    <w:p w:rsidR="0071287C" w:rsidRDefault="0071287C" w:rsidP="001D7410">
      <w:pPr>
        <w:suppressAutoHyphens w:val="0"/>
        <w:spacing w:after="0" w:line="240" w:lineRule="auto"/>
        <w:jc w:val="right"/>
        <w:rPr>
          <w:rFonts w:ascii="Arial" w:hAnsi="Arial" w:cs="Arial"/>
          <w:b/>
          <w:bCs/>
          <w:sz w:val="18"/>
          <w:szCs w:val="18"/>
          <w:lang w:val="fr-FR" w:eastAsia="fr-FR"/>
        </w:rPr>
      </w:pPr>
      <w:r>
        <w:rPr>
          <w:rFonts w:ascii="Arial" w:hAnsi="Arial" w:cs="Arial"/>
          <w:b/>
          <w:bCs/>
          <w:sz w:val="28"/>
          <w:szCs w:val="28"/>
          <w:lang w:val="fr-FR" w:eastAsia="fr-FR"/>
        </w:rPr>
        <w:t>Villefranche/S.</w:t>
      </w:r>
    </w:p>
    <w:p w:rsidR="0071287C" w:rsidRDefault="0071287C" w:rsidP="001D7410">
      <w:pPr>
        <w:suppressAutoHyphens w:val="0"/>
        <w:spacing w:after="0" w:line="240" w:lineRule="auto"/>
        <w:jc w:val="center"/>
        <w:rPr>
          <w:rFonts w:ascii="Arial" w:hAnsi="Arial" w:cs="Arial"/>
          <w:b/>
          <w:bCs/>
          <w:sz w:val="28"/>
          <w:szCs w:val="28"/>
          <w:lang w:val="fr-FR" w:eastAsia="fr-FR"/>
        </w:rPr>
      </w:pPr>
    </w:p>
    <w:p w:rsidR="0071287C" w:rsidRDefault="0071287C" w:rsidP="001D7410">
      <w:pPr>
        <w:suppressAutoHyphens w:val="0"/>
        <w:spacing w:after="0" w:line="240" w:lineRule="auto"/>
        <w:jc w:val="center"/>
        <w:rPr>
          <w:rFonts w:ascii="Arial" w:hAnsi="Arial" w:cs="Arial"/>
          <w:b/>
          <w:bCs/>
          <w:sz w:val="28"/>
          <w:szCs w:val="28"/>
          <w:lang w:val="fr-FR" w:eastAsia="fr-FR"/>
        </w:rPr>
      </w:pPr>
    </w:p>
    <w:p w:rsidR="0071287C" w:rsidRDefault="0071287C" w:rsidP="001D7410">
      <w:pPr>
        <w:suppressAutoHyphens w:val="0"/>
        <w:spacing w:after="0" w:line="240" w:lineRule="auto"/>
        <w:jc w:val="center"/>
        <w:rPr>
          <w:rFonts w:ascii="Arial" w:hAnsi="Arial" w:cs="Arial"/>
          <w:b/>
          <w:bCs/>
          <w:sz w:val="28"/>
          <w:szCs w:val="28"/>
          <w:lang w:val="fr-FR" w:eastAsia="fr-FR"/>
        </w:rPr>
      </w:pPr>
    </w:p>
    <w:p w:rsidR="0071287C" w:rsidRDefault="0071287C" w:rsidP="00DE52BB">
      <w:pPr>
        <w:suppressAutoHyphens w:val="0"/>
        <w:spacing w:after="0" w:line="240" w:lineRule="auto"/>
        <w:jc w:val="both"/>
        <w:rPr>
          <w:rFonts w:ascii="Arial" w:hAnsi="Arial" w:cs="Arial"/>
          <w:sz w:val="18"/>
          <w:szCs w:val="18"/>
          <w:u w:val="single"/>
          <w:lang w:val="fr-FR" w:eastAsia="fr-FR"/>
        </w:rPr>
      </w:pPr>
    </w:p>
    <w:p w:rsidR="0071287C" w:rsidRDefault="0071287C" w:rsidP="00DE52BB">
      <w:pPr>
        <w:suppressAutoHyphens w:val="0"/>
        <w:spacing w:after="0" w:line="240" w:lineRule="auto"/>
        <w:jc w:val="both"/>
        <w:rPr>
          <w:rFonts w:ascii="Arial" w:hAnsi="Arial" w:cs="Arial"/>
          <w:sz w:val="18"/>
          <w:szCs w:val="18"/>
          <w:u w:val="single"/>
          <w:lang w:val="fr-FR" w:eastAsia="fr-FR"/>
        </w:rPr>
      </w:pPr>
    </w:p>
    <w:p w:rsidR="0071287C" w:rsidRDefault="0071287C" w:rsidP="00DE52BB">
      <w:pPr>
        <w:suppressAutoHyphens w:val="0"/>
        <w:spacing w:after="0" w:line="240" w:lineRule="auto"/>
        <w:jc w:val="both"/>
        <w:rPr>
          <w:rFonts w:ascii="Arial" w:hAnsi="Arial" w:cs="Arial"/>
          <w:sz w:val="36"/>
          <w:szCs w:val="36"/>
          <w:u w:val="single"/>
          <w:lang w:val="fr-FR" w:eastAsia="fr-FR"/>
        </w:rPr>
      </w:pPr>
      <w:r w:rsidRPr="001D7410">
        <w:rPr>
          <w:rFonts w:ascii="Arial" w:hAnsi="Arial" w:cs="Arial"/>
          <w:sz w:val="36"/>
          <w:szCs w:val="36"/>
          <w:u w:val="single"/>
          <w:lang w:val="fr-FR" w:eastAsia="fr-FR"/>
        </w:rPr>
        <w:t xml:space="preserve">Outils pédagogiques </w:t>
      </w:r>
    </w:p>
    <w:p w:rsidR="0071287C" w:rsidRDefault="0071287C" w:rsidP="001D7410">
      <w:pPr>
        <w:suppressAutoHyphens w:val="0"/>
        <w:spacing w:before="120" w:after="0" w:line="240" w:lineRule="auto"/>
        <w:jc w:val="both"/>
        <w:rPr>
          <w:rFonts w:ascii="Arial" w:hAnsi="Arial" w:cs="Arial"/>
          <w:sz w:val="18"/>
          <w:szCs w:val="18"/>
          <w:lang w:val="fr-FR" w:eastAsia="fr-FR"/>
        </w:rPr>
      </w:pPr>
      <w:r w:rsidRPr="0054700D">
        <w:rPr>
          <w:rFonts w:ascii="Arial" w:hAnsi="Arial" w:cs="Arial"/>
          <w:sz w:val="18"/>
          <w:szCs w:val="18"/>
          <w:lang w:val="fr-FR" w:eastAsia="fr-FR"/>
        </w:rPr>
        <w:t>(Extrait du catalogue ADES à retrouver sur le site de l’ADES</w:t>
      </w:r>
      <w:r>
        <w:rPr>
          <w:rFonts w:ascii="Arial" w:hAnsi="Arial" w:cs="Arial"/>
          <w:sz w:val="18"/>
          <w:szCs w:val="18"/>
          <w:lang w:val="fr-FR" w:eastAsia="fr-FR"/>
        </w:rPr>
        <w:t xml:space="preserve">  </w:t>
      </w:r>
      <w:hyperlink r:id="rId9" w:history="1">
        <w:r w:rsidRPr="003C6A8E">
          <w:rPr>
            <w:rStyle w:val="Hyperlink"/>
            <w:rFonts w:ascii="Arial" w:hAnsi="Arial" w:cs="Arial"/>
            <w:sz w:val="18"/>
            <w:szCs w:val="18"/>
            <w:lang w:val="fr-FR" w:eastAsia="fr-FR"/>
          </w:rPr>
          <w:t>http://www.adesdurhone.fr/docs-et-conseils/</w:t>
        </w:r>
      </w:hyperlink>
      <w:r>
        <w:rPr>
          <w:rFonts w:ascii="Arial" w:hAnsi="Arial" w:cs="Arial"/>
          <w:sz w:val="18"/>
          <w:szCs w:val="18"/>
          <w:lang w:val="fr-FR" w:eastAsia="fr-FR"/>
        </w:rPr>
        <w:t xml:space="preserve"> )</w:t>
      </w:r>
    </w:p>
    <w:p w:rsidR="0071287C" w:rsidRPr="00A169EA" w:rsidRDefault="0071287C" w:rsidP="00DE52BB">
      <w:pPr>
        <w:suppressAutoHyphens w:val="0"/>
        <w:spacing w:after="0" w:line="240" w:lineRule="auto"/>
        <w:jc w:val="both"/>
        <w:rPr>
          <w:rFonts w:ascii="Arial" w:hAnsi="Arial" w:cs="Arial"/>
          <w:sz w:val="18"/>
          <w:szCs w:val="18"/>
          <w:u w:val="single"/>
          <w:lang w:val="fr-FR" w:eastAsia="fr-FR"/>
        </w:rPr>
      </w:pPr>
    </w:p>
    <w:p w:rsidR="0071287C" w:rsidRDefault="0071287C" w:rsidP="00DE52BB">
      <w:pPr>
        <w:suppressAutoHyphens w:val="0"/>
        <w:spacing w:after="0" w:line="240" w:lineRule="auto"/>
        <w:jc w:val="both"/>
        <w:rPr>
          <w:rFonts w:ascii="Arial" w:hAnsi="Arial" w:cs="Arial"/>
          <w:b/>
          <w:bCs/>
          <w:sz w:val="18"/>
          <w:szCs w:val="18"/>
          <w:lang w:val="fr-FR" w:eastAsia="fr-FR"/>
        </w:rPr>
      </w:pPr>
    </w:p>
    <w:p w:rsidR="0071287C" w:rsidRPr="0004344A" w:rsidRDefault="0071287C" w:rsidP="00DE52BB">
      <w:pPr>
        <w:numPr>
          <w:ilvl w:val="0"/>
          <w:numId w:val="1"/>
        </w:numPr>
        <w:suppressAutoHyphens w:val="0"/>
        <w:spacing w:after="0" w:line="240" w:lineRule="auto"/>
        <w:jc w:val="both"/>
        <w:rPr>
          <w:rFonts w:ascii="Arial" w:hAnsi="Arial" w:cs="Arial"/>
          <w:sz w:val="18"/>
          <w:szCs w:val="18"/>
          <w:lang w:val="fr-FR" w:eastAsia="fr-FR"/>
        </w:rPr>
      </w:pPr>
      <w:r>
        <w:rPr>
          <w:rFonts w:ascii="Arial" w:hAnsi="Arial" w:cs="Arial"/>
          <w:b/>
          <w:bCs/>
          <w:sz w:val="18"/>
          <w:szCs w:val="18"/>
          <w:lang w:val="fr-FR" w:eastAsia="fr-FR"/>
        </w:rPr>
        <w:t xml:space="preserve">Q1220 - </w:t>
      </w:r>
      <w:r w:rsidRPr="0004344A">
        <w:rPr>
          <w:rFonts w:ascii="Arial" w:hAnsi="Arial" w:cs="Arial"/>
          <w:b/>
          <w:bCs/>
          <w:sz w:val="18"/>
          <w:szCs w:val="18"/>
          <w:lang w:val="fr-FR" w:eastAsia="fr-FR"/>
        </w:rPr>
        <w:t>Délice de fruits et de légumes. Livret de recettes</w:t>
      </w:r>
      <w:r>
        <w:rPr>
          <w:rFonts w:ascii="Arial" w:hAnsi="Arial" w:cs="Arial"/>
          <w:b/>
          <w:bCs/>
          <w:sz w:val="18"/>
          <w:szCs w:val="18"/>
          <w:lang w:val="fr-FR" w:eastAsia="fr-FR"/>
        </w:rPr>
        <w:t xml:space="preserve"> </w:t>
      </w:r>
      <w:r>
        <w:rPr>
          <w:rFonts w:ascii="Arial" w:hAnsi="Arial" w:cs="Arial"/>
          <w:sz w:val="18"/>
          <w:szCs w:val="18"/>
          <w:lang w:val="fr-FR" w:eastAsia="fr-FR"/>
        </w:rPr>
        <w:t>(dossier pédagogique – 2013) IREPS Poitou Charente</w:t>
      </w:r>
    </w:p>
    <w:p w:rsidR="0071287C" w:rsidRPr="00C5223C" w:rsidRDefault="0071287C" w:rsidP="00DE52BB">
      <w:pPr>
        <w:numPr>
          <w:ilvl w:val="0"/>
          <w:numId w:val="1"/>
        </w:numPr>
        <w:suppressLineNumbers/>
        <w:tabs>
          <w:tab w:val="clear" w:pos="0"/>
        </w:tabs>
        <w:spacing w:after="0"/>
        <w:ind w:left="142"/>
        <w:jc w:val="both"/>
        <w:rPr>
          <w:rFonts w:ascii="Arial" w:hAnsi="Arial" w:cs="Arial"/>
          <w:sz w:val="18"/>
          <w:szCs w:val="18"/>
          <w:lang w:val="fr-FR"/>
        </w:rPr>
      </w:pPr>
      <w:r>
        <w:rPr>
          <w:rFonts w:ascii="Arial" w:hAnsi="Arial" w:cs="Arial"/>
          <w:sz w:val="18"/>
          <w:szCs w:val="18"/>
          <w:lang w:val="fr-FR"/>
        </w:rPr>
        <w:t>Ce dossier</w:t>
      </w:r>
      <w:r w:rsidRPr="00C5223C">
        <w:rPr>
          <w:rFonts w:ascii="Arial" w:hAnsi="Arial" w:cs="Arial"/>
          <w:sz w:val="18"/>
          <w:szCs w:val="18"/>
          <w:lang w:val="fr-FR"/>
        </w:rPr>
        <w:t xml:space="preserve"> s'adresse en priorité aux ateliers cuisine et à toutes structures d'aide alimentaire accueillant des personnes seules ou des familles, afin de valoriser les fruits et les légumes dans l'alimentation quotidienne.</w:t>
      </w:r>
    </w:p>
    <w:p w:rsidR="0071287C" w:rsidRDefault="0071287C" w:rsidP="00DE52BB">
      <w:pPr>
        <w:numPr>
          <w:ilvl w:val="0"/>
          <w:numId w:val="1"/>
        </w:numPr>
        <w:suppressLineNumbers/>
        <w:tabs>
          <w:tab w:val="clear" w:pos="0"/>
        </w:tabs>
        <w:spacing w:after="0"/>
        <w:ind w:left="142"/>
        <w:jc w:val="both"/>
        <w:rPr>
          <w:rFonts w:ascii="Arial" w:hAnsi="Arial" w:cs="Arial"/>
          <w:sz w:val="18"/>
          <w:szCs w:val="18"/>
          <w:lang w:val="fr-FR"/>
        </w:rPr>
      </w:pPr>
      <w:r w:rsidRPr="00C5223C">
        <w:rPr>
          <w:rFonts w:ascii="Arial" w:hAnsi="Arial" w:cs="Arial"/>
          <w:sz w:val="18"/>
          <w:szCs w:val="18"/>
          <w:lang w:val="fr-FR"/>
        </w:rPr>
        <w:t>Au-delà de la proposition de recettes à base de fruits et légumes, ce support a pour vocation de donner envie de cuisiner, de se faire plaisir en utilisant des recettes simples, à petits prix, accessibles à tous et sélectionnées selon des critères précis.</w:t>
      </w:r>
    </w:p>
    <w:p w:rsidR="0071287C" w:rsidRDefault="0071287C" w:rsidP="00DE52BB">
      <w:pPr>
        <w:numPr>
          <w:ilvl w:val="0"/>
          <w:numId w:val="1"/>
        </w:numPr>
        <w:suppressLineNumbers/>
        <w:tabs>
          <w:tab w:val="clear" w:pos="0"/>
        </w:tabs>
        <w:spacing w:after="0"/>
        <w:ind w:left="142"/>
        <w:jc w:val="both"/>
        <w:rPr>
          <w:rFonts w:ascii="Arial" w:hAnsi="Arial" w:cs="Arial"/>
          <w:sz w:val="18"/>
          <w:szCs w:val="18"/>
          <w:lang w:val="fr-FR"/>
        </w:rPr>
      </w:pPr>
      <w:hyperlink r:id="rId10" w:history="1">
        <w:r w:rsidRPr="007E31AD">
          <w:rPr>
            <w:rStyle w:val="Hyperlink"/>
            <w:rFonts w:ascii="Arial" w:hAnsi="Arial" w:cs="Arial"/>
            <w:sz w:val="18"/>
            <w:szCs w:val="18"/>
            <w:lang w:val="fr-FR"/>
          </w:rPr>
          <w:t>https://drive.google.com/uc?export=download&amp;id=0B1ej6nm0sCHkc19UcEFXdFM0Z1E</w:t>
        </w:r>
      </w:hyperlink>
    </w:p>
    <w:p w:rsidR="0071287C" w:rsidRPr="00C5223C" w:rsidRDefault="0071287C" w:rsidP="00DE52BB">
      <w:pPr>
        <w:numPr>
          <w:ilvl w:val="0"/>
          <w:numId w:val="1"/>
        </w:numPr>
        <w:suppressLineNumbers/>
        <w:tabs>
          <w:tab w:val="clear" w:pos="0"/>
        </w:tabs>
        <w:spacing w:after="0"/>
        <w:ind w:left="142"/>
        <w:jc w:val="both"/>
        <w:rPr>
          <w:rFonts w:ascii="Arial" w:hAnsi="Arial" w:cs="Arial"/>
          <w:i/>
          <w:iCs/>
          <w:sz w:val="18"/>
          <w:szCs w:val="18"/>
          <w:lang w:val="fr-FR"/>
        </w:rPr>
      </w:pPr>
      <w:r w:rsidRPr="00C5223C">
        <w:rPr>
          <w:rFonts w:ascii="Arial" w:hAnsi="Arial" w:cs="Arial"/>
          <w:i/>
          <w:iCs/>
          <w:sz w:val="18"/>
          <w:szCs w:val="18"/>
          <w:lang w:val="fr-FR"/>
        </w:rPr>
        <w:t xml:space="preserve">Public : </w:t>
      </w:r>
      <w:r>
        <w:rPr>
          <w:rFonts w:ascii="Arial" w:hAnsi="Arial" w:cs="Arial"/>
          <w:i/>
          <w:iCs/>
          <w:sz w:val="18"/>
          <w:szCs w:val="18"/>
          <w:lang w:val="fr-FR"/>
        </w:rPr>
        <w:t>précaire</w:t>
      </w:r>
    </w:p>
    <w:p w:rsidR="0071287C" w:rsidRDefault="0071287C" w:rsidP="00DE52BB">
      <w:pPr>
        <w:numPr>
          <w:ilvl w:val="0"/>
          <w:numId w:val="1"/>
        </w:numPr>
        <w:suppressLineNumbers/>
        <w:spacing w:after="0"/>
        <w:jc w:val="both"/>
        <w:rPr>
          <w:rStyle w:val="publictitle"/>
          <w:rFonts w:ascii="Arial" w:hAnsi="Arial" w:cs="Arial"/>
          <w:b/>
          <w:bCs/>
          <w:sz w:val="18"/>
          <w:szCs w:val="18"/>
          <w:lang w:val="fr-FR"/>
        </w:rPr>
      </w:pPr>
    </w:p>
    <w:p w:rsidR="0071287C" w:rsidRPr="00115758" w:rsidRDefault="0071287C" w:rsidP="00DE52BB">
      <w:pPr>
        <w:suppressLineNumbers/>
        <w:spacing w:after="0"/>
        <w:jc w:val="both"/>
        <w:rPr>
          <w:rFonts w:ascii="Arial" w:hAnsi="Arial" w:cs="Arial"/>
          <w:sz w:val="18"/>
          <w:szCs w:val="18"/>
          <w:lang w:val="fr-FR"/>
        </w:rPr>
      </w:pPr>
      <w:r w:rsidRPr="00115758">
        <w:rPr>
          <w:rFonts w:ascii="Arial" w:hAnsi="Arial" w:cs="Arial"/>
          <w:b/>
          <w:bCs/>
          <w:sz w:val="18"/>
          <w:szCs w:val="18"/>
          <w:lang w:val="fr-FR"/>
        </w:rPr>
        <w:t xml:space="preserve">K5020 - Manuel de cuisine pour tous </w:t>
      </w:r>
      <w:r w:rsidRPr="00115758">
        <w:rPr>
          <w:rFonts w:ascii="Arial" w:hAnsi="Arial" w:cs="Arial"/>
          <w:sz w:val="18"/>
          <w:szCs w:val="18"/>
          <w:lang w:val="fr-FR"/>
        </w:rPr>
        <w:t>(dossier pédagogique – 2012</w:t>
      </w:r>
      <w:r w:rsidRPr="005460B3">
        <w:rPr>
          <w:rFonts w:ascii="Arial" w:hAnsi="Arial" w:cs="Arial"/>
          <w:sz w:val="18"/>
          <w:szCs w:val="18"/>
          <w:lang w:val="fr-FR"/>
        </w:rPr>
        <w:t>) Les Anges Gardins</w:t>
      </w:r>
    </w:p>
    <w:p w:rsidR="0071287C" w:rsidRPr="00115758" w:rsidRDefault="0071287C" w:rsidP="00DE52BB">
      <w:pPr>
        <w:suppressLineNumbers/>
        <w:spacing w:after="0"/>
        <w:ind w:left="142"/>
        <w:jc w:val="both"/>
        <w:rPr>
          <w:rFonts w:ascii="Arial" w:hAnsi="Arial" w:cs="Arial"/>
          <w:sz w:val="18"/>
          <w:szCs w:val="18"/>
          <w:lang w:val="fr-FR"/>
        </w:rPr>
      </w:pPr>
      <w:r w:rsidRPr="00115758">
        <w:rPr>
          <w:rFonts w:ascii="Arial" w:hAnsi="Arial" w:cs="Arial"/>
          <w:sz w:val="18"/>
          <w:szCs w:val="18"/>
          <w:lang w:val="fr-FR"/>
        </w:rPr>
        <w:t>Le manuel de cuisine pour tous a été conçu pour initier chacun au plaisir simple de faire la cuisine pour lui même et pour ses proches. A l’aide de plus de 500 photos et croquis, ce manuel permet l'apprentissage, pas à pas, des « bases pratiques » d'une cuisine adaptée aux budgets serrés.</w:t>
      </w:r>
    </w:p>
    <w:p w:rsidR="0071287C" w:rsidRPr="00115758" w:rsidRDefault="0071287C" w:rsidP="00DE52BB">
      <w:pPr>
        <w:suppressLineNumbers/>
        <w:spacing w:after="0"/>
        <w:ind w:left="142"/>
        <w:jc w:val="both"/>
        <w:rPr>
          <w:rFonts w:ascii="Arial" w:hAnsi="Arial" w:cs="Arial"/>
          <w:i/>
          <w:iCs/>
          <w:sz w:val="18"/>
          <w:szCs w:val="18"/>
          <w:lang w:val="fr-FR"/>
        </w:rPr>
      </w:pPr>
      <w:hyperlink r:id="rId11" w:history="1">
        <w:r w:rsidRPr="00115758">
          <w:rPr>
            <w:rStyle w:val="Hyperlink"/>
            <w:rFonts w:ascii="Arial" w:hAnsi="Arial" w:cs="Arial"/>
            <w:sz w:val="18"/>
            <w:szCs w:val="18"/>
            <w:lang w:val="fr-FR"/>
          </w:rPr>
          <w:t>http://terredopale.fr/manuel/cuisine/telecharger</w:t>
        </w:r>
      </w:hyperlink>
    </w:p>
    <w:p w:rsidR="0071287C" w:rsidRPr="00115758" w:rsidRDefault="0071287C" w:rsidP="00DE52BB">
      <w:pPr>
        <w:suppressLineNumbers/>
        <w:spacing w:after="0"/>
        <w:ind w:left="142"/>
        <w:jc w:val="both"/>
        <w:rPr>
          <w:rFonts w:ascii="Arial" w:hAnsi="Arial" w:cs="Arial"/>
          <w:i/>
          <w:iCs/>
          <w:sz w:val="18"/>
          <w:szCs w:val="18"/>
          <w:lang w:val="fr-FR"/>
        </w:rPr>
      </w:pPr>
      <w:r w:rsidRPr="00115758">
        <w:rPr>
          <w:rFonts w:ascii="Arial" w:hAnsi="Arial" w:cs="Arial"/>
          <w:i/>
          <w:iCs/>
          <w:sz w:val="18"/>
          <w:szCs w:val="18"/>
          <w:lang w:val="fr-FR"/>
        </w:rPr>
        <w:t>Public : tout public</w:t>
      </w:r>
    </w:p>
    <w:p w:rsidR="0071287C" w:rsidRPr="00115758" w:rsidRDefault="0071287C" w:rsidP="00DE52BB">
      <w:pPr>
        <w:suppressLineNumbers/>
        <w:spacing w:after="0"/>
        <w:jc w:val="both"/>
        <w:rPr>
          <w:rFonts w:ascii="Arial" w:hAnsi="Arial" w:cs="Arial"/>
          <w:b/>
          <w:bCs/>
          <w:sz w:val="18"/>
          <w:szCs w:val="18"/>
          <w:lang w:val="fr-FR"/>
        </w:rPr>
      </w:pPr>
    </w:p>
    <w:p w:rsidR="0071287C" w:rsidRPr="00115758" w:rsidRDefault="0071287C" w:rsidP="00DE52BB">
      <w:pPr>
        <w:suppressLineNumbers/>
        <w:spacing w:after="0"/>
        <w:jc w:val="both"/>
        <w:rPr>
          <w:rFonts w:ascii="Arial" w:hAnsi="Arial" w:cs="Arial"/>
          <w:sz w:val="18"/>
          <w:szCs w:val="18"/>
          <w:lang w:val="fr-FR"/>
        </w:rPr>
      </w:pPr>
      <w:r w:rsidRPr="00115758">
        <w:rPr>
          <w:rFonts w:ascii="Arial" w:hAnsi="Arial" w:cs="Arial"/>
          <w:b/>
          <w:bCs/>
          <w:sz w:val="18"/>
          <w:szCs w:val="18"/>
          <w:lang w:val="fr-FR"/>
        </w:rPr>
        <w:t xml:space="preserve">K5030  - Manuel des jardiniers sans moyens </w:t>
      </w:r>
      <w:r w:rsidRPr="00115758">
        <w:rPr>
          <w:rFonts w:ascii="Arial" w:hAnsi="Arial" w:cs="Arial"/>
          <w:sz w:val="18"/>
          <w:szCs w:val="18"/>
          <w:lang w:val="fr-FR"/>
        </w:rPr>
        <w:t xml:space="preserve">(dossier pédagogique – 2011) </w:t>
      </w:r>
      <w:r w:rsidRPr="005460B3">
        <w:rPr>
          <w:rFonts w:ascii="Arial" w:hAnsi="Arial" w:cs="Arial"/>
          <w:sz w:val="18"/>
          <w:szCs w:val="18"/>
          <w:lang w:val="fr-FR"/>
        </w:rPr>
        <w:t>Les Anges Gardins</w:t>
      </w:r>
    </w:p>
    <w:p w:rsidR="0071287C" w:rsidRPr="00115758" w:rsidRDefault="0071287C" w:rsidP="00DE52BB">
      <w:pPr>
        <w:suppressLineNumbers/>
        <w:spacing w:after="0"/>
        <w:ind w:left="142"/>
        <w:jc w:val="both"/>
        <w:rPr>
          <w:rFonts w:ascii="Arial" w:hAnsi="Arial" w:cs="Arial"/>
          <w:sz w:val="18"/>
          <w:szCs w:val="18"/>
          <w:lang w:val="fr-FR"/>
        </w:rPr>
      </w:pPr>
      <w:r w:rsidRPr="00115758">
        <w:rPr>
          <w:rFonts w:ascii="Arial" w:hAnsi="Arial" w:cs="Arial"/>
          <w:sz w:val="18"/>
          <w:szCs w:val="18"/>
          <w:lang w:val="fr-FR"/>
        </w:rPr>
        <w:t>Cet outil part de la conviction que tout le monde peut jardiner, malgré l’absence d’expérience, de terrain ou de moyens financiers. Il donne des conseils clairs et pédagogiques afin de permettre aux plus défavorisés de manger davantage de fruits et de légumes.</w:t>
      </w:r>
    </w:p>
    <w:p w:rsidR="0071287C" w:rsidRPr="00115758" w:rsidRDefault="0071287C" w:rsidP="00DE52BB">
      <w:pPr>
        <w:suppressLineNumbers/>
        <w:spacing w:after="0"/>
        <w:ind w:left="142"/>
        <w:jc w:val="both"/>
        <w:rPr>
          <w:rFonts w:ascii="Arial" w:hAnsi="Arial" w:cs="Arial"/>
          <w:i/>
          <w:iCs/>
          <w:sz w:val="18"/>
          <w:szCs w:val="18"/>
          <w:lang w:val="fr-FR"/>
        </w:rPr>
      </w:pPr>
      <w:hyperlink r:id="rId12" w:history="1">
        <w:r w:rsidRPr="00115758">
          <w:rPr>
            <w:rStyle w:val="Hyperlink"/>
            <w:rFonts w:ascii="Arial" w:hAnsi="Arial" w:cs="Arial"/>
            <w:sz w:val="18"/>
            <w:szCs w:val="18"/>
            <w:lang w:val="fr-FR"/>
          </w:rPr>
          <w:t>http://terredopale.fr/manuel/jardiniers/telecharger</w:t>
        </w:r>
      </w:hyperlink>
    </w:p>
    <w:p w:rsidR="0071287C" w:rsidRPr="00115758" w:rsidRDefault="0071287C" w:rsidP="00DE52BB">
      <w:pPr>
        <w:suppressLineNumbers/>
        <w:spacing w:after="0"/>
        <w:ind w:left="142"/>
        <w:jc w:val="both"/>
        <w:rPr>
          <w:rFonts w:ascii="Arial" w:hAnsi="Arial" w:cs="Arial"/>
          <w:i/>
          <w:iCs/>
          <w:sz w:val="18"/>
          <w:szCs w:val="18"/>
          <w:lang w:val="fr-FR"/>
        </w:rPr>
      </w:pPr>
      <w:r w:rsidRPr="00115758">
        <w:rPr>
          <w:rFonts w:ascii="Arial" w:hAnsi="Arial" w:cs="Arial"/>
          <w:i/>
          <w:iCs/>
          <w:sz w:val="18"/>
          <w:szCs w:val="18"/>
          <w:lang w:val="fr-FR"/>
        </w:rPr>
        <w:t>Public : tout public</w:t>
      </w:r>
    </w:p>
    <w:p w:rsidR="0071287C" w:rsidRPr="00115758" w:rsidRDefault="0071287C" w:rsidP="00DE52BB">
      <w:pPr>
        <w:suppressLineNumbers/>
        <w:spacing w:after="0"/>
        <w:jc w:val="both"/>
        <w:rPr>
          <w:rFonts w:ascii="Arial" w:hAnsi="Arial" w:cs="Arial"/>
          <w:b/>
          <w:bCs/>
          <w:sz w:val="18"/>
          <w:szCs w:val="18"/>
          <w:lang w:val="fr-FR"/>
        </w:rPr>
      </w:pPr>
    </w:p>
    <w:p w:rsidR="0071287C" w:rsidRPr="00115758" w:rsidRDefault="0071287C" w:rsidP="00DE52BB">
      <w:pPr>
        <w:suppressLineNumbers/>
        <w:spacing w:after="0"/>
        <w:jc w:val="both"/>
        <w:rPr>
          <w:rFonts w:ascii="Arial" w:hAnsi="Arial" w:cs="Arial"/>
          <w:sz w:val="18"/>
          <w:szCs w:val="18"/>
          <w:lang w:val="fr-FR"/>
        </w:rPr>
      </w:pPr>
      <w:r w:rsidRPr="00115758">
        <w:rPr>
          <w:rFonts w:ascii="Arial" w:hAnsi="Arial" w:cs="Arial"/>
          <w:b/>
          <w:bCs/>
          <w:sz w:val="18"/>
          <w:szCs w:val="18"/>
          <w:lang w:val="fr-FR"/>
        </w:rPr>
        <w:t>K5010</w:t>
      </w:r>
      <w:r w:rsidRPr="00115758">
        <w:rPr>
          <w:rFonts w:ascii="Arial" w:hAnsi="Arial" w:cs="Arial"/>
          <w:sz w:val="18"/>
          <w:szCs w:val="18"/>
          <w:lang w:val="fr-FR"/>
        </w:rPr>
        <w:t xml:space="preserve"> - </w:t>
      </w:r>
      <w:r w:rsidRPr="00115758">
        <w:rPr>
          <w:rFonts w:ascii="Arial" w:hAnsi="Arial" w:cs="Arial"/>
          <w:b/>
          <w:bCs/>
          <w:sz w:val="18"/>
          <w:szCs w:val="18"/>
          <w:lang w:val="fr-FR"/>
        </w:rPr>
        <w:t>Alimentation atout prix</w:t>
      </w:r>
      <w:r w:rsidRPr="00115758">
        <w:rPr>
          <w:rFonts w:ascii="Arial" w:hAnsi="Arial" w:cs="Arial"/>
          <w:sz w:val="18"/>
          <w:szCs w:val="18"/>
          <w:lang w:val="fr-FR"/>
        </w:rPr>
        <w:t xml:space="preserve"> (dossier pédagogique – 2006) INPES</w:t>
      </w:r>
    </w:p>
    <w:p w:rsidR="0071287C" w:rsidRPr="00115758" w:rsidRDefault="0071287C" w:rsidP="00DE52BB">
      <w:pPr>
        <w:suppressLineNumbers/>
        <w:spacing w:after="0"/>
        <w:ind w:left="142"/>
        <w:jc w:val="both"/>
        <w:rPr>
          <w:rFonts w:ascii="Arial" w:hAnsi="Arial" w:cs="Arial"/>
          <w:sz w:val="18"/>
          <w:szCs w:val="18"/>
          <w:lang w:val="fr-FR"/>
        </w:rPr>
      </w:pPr>
      <w:r w:rsidRPr="00115758">
        <w:rPr>
          <w:rFonts w:ascii="Arial" w:hAnsi="Arial" w:cs="Arial"/>
          <w:sz w:val="18"/>
          <w:szCs w:val="18"/>
          <w:lang w:val="fr-FR"/>
        </w:rPr>
        <w:t>Outil de formation et d’animation pour contribuer à faire de la préparation et du partage des repas un moment fort de réconciliation de la personne démunie avec elle-même et avec son environnement familial et social.</w:t>
      </w:r>
    </w:p>
    <w:p w:rsidR="0071287C" w:rsidRPr="00115758" w:rsidRDefault="0071287C" w:rsidP="00DE52BB">
      <w:pPr>
        <w:suppressLineNumbers/>
        <w:spacing w:after="0"/>
        <w:ind w:left="142"/>
        <w:jc w:val="both"/>
        <w:rPr>
          <w:rFonts w:ascii="Arial" w:hAnsi="Arial" w:cs="Arial"/>
          <w:i/>
          <w:iCs/>
          <w:sz w:val="18"/>
          <w:szCs w:val="18"/>
          <w:lang w:val="fr-FR"/>
        </w:rPr>
      </w:pPr>
      <w:hyperlink r:id="rId13" w:history="1">
        <w:r w:rsidRPr="00115758">
          <w:rPr>
            <w:rStyle w:val="Hyperlink"/>
            <w:rFonts w:ascii="Arial" w:hAnsi="Arial" w:cs="Arial"/>
            <w:sz w:val="18"/>
            <w:szCs w:val="18"/>
            <w:lang w:val="fr-FR"/>
          </w:rPr>
          <w:t>http://www.inpes.sante.fr/10000/themes/nutrition/nutrition_classeur_alimentation.asp</w:t>
        </w:r>
      </w:hyperlink>
    </w:p>
    <w:p w:rsidR="0071287C" w:rsidRPr="00115758" w:rsidRDefault="0071287C" w:rsidP="00DE52BB">
      <w:pPr>
        <w:suppressLineNumbers/>
        <w:spacing w:after="0"/>
        <w:ind w:left="142"/>
        <w:jc w:val="both"/>
        <w:rPr>
          <w:rFonts w:ascii="Arial" w:hAnsi="Arial" w:cs="Arial"/>
          <w:i/>
          <w:iCs/>
          <w:sz w:val="18"/>
          <w:szCs w:val="18"/>
          <w:lang w:val="fr-FR"/>
        </w:rPr>
      </w:pPr>
      <w:r w:rsidRPr="00115758">
        <w:rPr>
          <w:rFonts w:ascii="Arial" w:hAnsi="Arial" w:cs="Arial"/>
          <w:i/>
          <w:iCs/>
          <w:sz w:val="18"/>
          <w:szCs w:val="18"/>
          <w:lang w:val="fr-FR"/>
        </w:rPr>
        <w:t>Public : professionnel</w:t>
      </w:r>
    </w:p>
    <w:p w:rsidR="0071287C" w:rsidRPr="00115758" w:rsidRDefault="0071287C" w:rsidP="00DE52BB">
      <w:pPr>
        <w:suppressLineNumbers/>
        <w:spacing w:after="0"/>
        <w:ind w:left="142"/>
        <w:jc w:val="both"/>
        <w:rPr>
          <w:rFonts w:ascii="Arial" w:hAnsi="Arial" w:cs="Arial"/>
          <w:i/>
          <w:iCs/>
          <w:sz w:val="18"/>
          <w:szCs w:val="18"/>
          <w:lang w:val="fr-FR"/>
        </w:rPr>
      </w:pPr>
    </w:p>
    <w:p w:rsidR="0071287C" w:rsidRPr="00115758" w:rsidRDefault="0071287C" w:rsidP="00DE52BB">
      <w:pPr>
        <w:suppressLineNumbers/>
        <w:spacing w:after="0"/>
        <w:jc w:val="both"/>
        <w:rPr>
          <w:rFonts w:ascii="Arial" w:hAnsi="Arial" w:cs="Arial"/>
          <w:color w:val="000000"/>
          <w:sz w:val="18"/>
          <w:szCs w:val="18"/>
          <w:lang w:val="fr-FR"/>
        </w:rPr>
      </w:pPr>
      <w:r w:rsidRPr="00115758">
        <w:rPr>
          <w:rFonts w:ascii="Arial" w:hAnsi="Arial" w:cs="Arial"/>
          <w:b/>
          <w:bCs/>
          <w:color w:val="000000"/>
          <w:sz w:val="18"/>
          <w:szCs w:val="18"/>
          <w:lang w:val="fr-FR"/>
        </w:rPr>
        <w:t>Q2060 – PoussCADY</w:t>
      </w:r>
      <w:r w:rsidRPr="00115758">
        <w:rPr>
          <w:rFonts w:ascii="Arial" w:hAnsi="Arial" w:cs="Arial"/>
          <w:color w:val="000000"/>
          <w:sz w:val="18"/>
          <w:szCs w:val="18"/>
          <w:lang w:val="fr-FR"/>
        </w:rPr>
        <w:t xml:space="preserve"> (jeu – 2009) Association POUSSCADY</w:t>
      </w:r>
    </w:p>
    <w:p w:rsidR="0071287C" w:rsidRPr="00115758" w:rsidRDefault="0071287C" w:rsidP="00DE52BB">
      <w:pPr>
        <w:suppressLineNumbers/>
        <w:spacing w:after="0"/>
        <w:ind w:left="142"/>
        <w:jc w:val="both"/>
        <w:rPr>
          <w:rFonts w:ascii="Arial" w:hAnsi="Arial" w:cs="Arial"/>
          <w:color w:val="000000"/>
          <w:sz w:val="18"/>
          <w:szCs w:val="18"/>
          <w:lang w:val="fr-FR"/>
        </w:rPr>
      </w:pPr>
      <w:r w:rsidRPr="00115758">
        <w:rPr>
          <w:rFonts w:ascii="Arial" w:hAnsi="Arial" w:cs="Arial"/>
          <w:color w:val="000000"/>
          <w:sz w:val="18"/>
          <w:szCs w:val="18"/>
          <w:lang w:val="fr-FR"/>
        </w:rPr>
        <w:t>A l'origine, crée pour aider les personnes à apprendre de façon ludique le français, il s'adresse aujourd'hui à tous. Il permet de travailler l'alimentation, et en particulier  la consommation responsable, (lire les étiquettes,</w:t>
      </w:r>
    </w:p>
    <w:p w:rsidR="0071287C" w:rsidRPr="00115758" w:rsidRDefault="0071287C" w:rsidP="00DE52BB">
      <w:pPr>
        <w:suppressLineNumbers/>
        <w:spacing w:after="0"/>
        <w:ind w:left="142"/>
        <w:jc w:val="both"/>
        <w:rPr>
          <w:rFonts w:ascii="Arial" w:hAnsi="Arial" w:cs="Arial"/>
          <w:color w:val="000000"/>
          <w:sz w:val="18"/>
          <w:szCs w:val="18"/>
          <w:lang w:val="fr-FR"/>
        </w:rPr>
      </w:pPr>
      <w:r w:rsidRPr="00115758">
        <w:rPr>
          <w:rFonts w:ascii="Arial" w:hAnsi="Arial" w:cs="Arial"/>
          <w:color w:val="000000"/>
          <w:sz w:val="18"/>
          <w:szCs w:val="18"/>
          <w:lang w:val="fr-FR"/>
        </w:rPr>
        <w:t>gérer son budget...) le développement durable et le commerce équitable.</w:t>
      </w:r>
    </w:p>
    <w:p w:rsidR="0071287C" w:rsidRPr="00115758" w:rsidRDefault="0071287C" w:rsidP="00DE52BB">
      <w:pPr>
        <w:suppressLineNumbers/>
        <w:spacing w:after="0"/>
        <w:ind w:left="142"/>
        <w:jc w:val="both"/>
        <w:rPr>
          <w:rFonts w:ascii="Arial" w:hAnsi="Arial" w:cs="Arial"/>
          <w:i/>
          <w:iCs/>
          <w:color w:val="000000"/>
          <w:sz w:val="18"/>
          <w:szCs w:val="18"/>
          <w:lang w:val="fr-FR"/>
        </w:rPr>
      </w:pPr>
      <w:hyperlink r:id="rId14" w:history="1">
        <w:r w:rsidRPr="00115758">
          <w:rPr>
            <w:rStyle w:val="Hyperlink"/>
            <w:rFonts w:ascii="Arial" w:hAnsi="Arial" w:cs="Arial"/>
            <w:sz w:val="18"/>
            <w:szCs w:val="18"/>
            <w:lang w:val="fr-FR"/>
          </w:rPr>
          <w:t>http://pousscady.free.fr/accueil.htm</w:t>
        </w:r>
      </w:hyperlink>
    </w:p>
    <w:p w:rsidR="0071287C" w:rsidRPr="00115758" w:rsidRDefault="0071287C" w:rsidP="00DE52BB">
      <w:pPr>
        <w:suppressLineNumbers/>
        <w:spacing w:after="0"/>
        <w:ind w:left="142"/>
        <w:jc w:val="both"/>
        <w:rPr>
          <w:rFonts w:ascii="Arial" w:hAnsi="Arial" w:cs="Arial"/>
          <w:i/>
          <w:iCs/>
          <w:color w:val="000000"/>
          <w:sz w:val="18"/>
          <w:szCs w:val="18"/>
          <w:lang w:val="fr-FR"/>
        </w:rPr>
      </w:pPr>
      <w:r w:rsidRPr="00115758">
        <w:rPr>
          <w:rFonts w:ascii="Arial" w:hAnsi="Arial" w:cs="Arial"/>
          <w:i/>
          <w:iCs/>
          <w:color w:val="000000"/>
          <w:sz w:val="18"/>
          <w:szCs w:val="18"/>
          <w:lang w:val="fr-FR"/>
        </w:rPr>
        <w:t>Public: tout public</w:t>
      </w:r>
    </w:p>
    <w:p w:rsidR="0071287C" w:rsidRPr="00115758" w:rsidRDefault="0071287C" w:rsidP="00DE52BB">
      <w:pPr>
        <w:suppressLineNumbers/>
        <w:spacing w:after="0"/>
        <w:jc w:val="both"/>
        <w:rPr>
          <w:rFonts w:ascii="Arial" w:hAnsi="Arial" w:cs="Arial"/>
          <w:b/>
          <w:bCs/>
          <w:sz w:val="18"/>
          <w:szCs w:val="18"/>
          <w:lang w:val="fr-FR"/>
        </w:rPr>
      </w:pPr>
    </w:p>
    <w:p w:rsidR="0071287C" w:rsidRPr="00115758" w:rsidRDefault="0071287C" w:rsidP="00DE52BB">
      <w:pPr>
        <w:suppressLineNumbers/>
        <w:spacing w:after="0"/>
        <w:jc w:val="both"/>
        <w:rPr>
          <w:rFonts w:ascii="Arial" w:hAnsi="Arial" w:cs="Arial"/>
          <w:sz w:val="18"/>
          <w:szCs w:val="18"/>
          <w:lang w:val="fr-FR"/>
        </w:rPr>
      </w:pPr>
      <w:r w:rsidRPr="00115758">
        <w:rPr>
          <w:rFonts w:ascii="Arial" w:hAnsi="Arial" w:cs="Arial"/>
          <w:b/>
          <w:bCs/>
          <w:sz w:val="18"/>
          <w:szCs w:val="18"/>
          <w:lang w:val="fr-FR"/>
        </w:rPr>
        <w:t>Q1120</w:t>
      </w:r>
      <w:r w:rsidRPr="00115758">
        <w:rPr>
          <w:rFonts w:ascii="Arial" w:hAnsi="Arial" w:cs="Arial"/>
          <w:sz w:val="18"/>
          <w:szCs w:val="18"/>
          <w:lang w:val="fr-FR"/>
        </w:rPr>
        <w:t xml:space="preserve"> - </w:t>
      </w:r>
      <w:r w:rsidRPr="00115758">
        <w:rPr>
          <w:rFonts w:ascii="Arial" w:hAnsi="Arial" w:cs="Arial"/>
          <w:b/>
          <w:bCs/>
          <w:sz w:val="18"/>
          <w:szCs w:val="18"/>
          <w:lang w:val="fr-FR"/>
        </w:rPr>
        <w:t>Tous à table!</w:t>
      </w:r>
      <w:r w:rsidRPr="00115758">
        <w:rPr>
          <w:rFonts w:ascii="Arial" w:hAnsi="Arial" w:cs="Arial"/>
          <w:sz w:val="18"/>
          <w:szCs w:val="18"/>
          <w:lang w:val="fr-FR"/>
        </w:rPr>
        <w:t xml:space="preserve"> (exposition (6 panneaux)</w:t>
      </w:r>
      <w:r>
        <w:rPr>
          <w:rFonts w:ascii="Arial" w:hAnsi="Arial" w:cs="Arial"/>
          <w:sz w:val="18"/>
          <w:szCs w:val="18"/>
          <w:lang w:val="fr-FR"/>
        </w:rPr>
        <w:t xml:space="preserve"> </w:t>
      </w:r>
      <w:r w:rsidRPr="00115758">
        <w:rPr>
          <w:rFonts w:ascii="Arial" w:hAnsi="Arial" w:cs="Arial"/>
          <w:sz w:val="18"/>
          <w:szCs w:val="18"/>
          <w:lang w:val="fr-FR"/>
        </w:rPr>
        <w:t xml:space="preserve"> – 2009) INPES, PNNS</w:t>
      </w:r>
    </w:p>
    <w:p w:rsidR="0071287C" w:rsidRDefault="0071287C" w:rsidP="00DE52BB">
      <w:pPr>
        <w:suppressLineNumbers/>
        <w:spacing w:after="0"/>
        <w:ind w:left="142"/>
        <w:jc w:val="both"/>
        <w:rPr>
          <w:rFonts w:ascii="Arial" w:hAnsi="Arial" w:cs="Arial"/>
          <w:sz w:val="18"/>
          <w:szCs w:val="18"/>
          <w:lang w:val="fr-FR"/>
        </w:rPr>
      </w:pPr>
      <w:r w:rsidRPr="00115758">
        <w:rPr>
          <w:rFonts w:ascii="Arial" w:hAnsi="Arial" w:cs="Arial"/>
          <w:sz w:val="18"/>
          <w:szCs w:val="18"/>
          <w:lang w:val="fr-FR"/>
        </w:rPr>
        <w:t>Ces affiches faites dans le cadre du programme "Alimentation et Précarité" présentent certains conseils du PNNS: L'activité physique, la convivialité, l'eau, les fruits et les légumes, les céréales, les produits laitiers, Bouger, Convivialité, L’eau, Les fruits et légumes</w:t>
      </w:r>
    </w:p>
    <w:p w:rsidR="0071287C" w:rsidRPr="00FC0844" w:rsidRDefault="0071287C" w:rsidP="00FC0844">
      <w:pPr>
        <w:suppressLineNumbers/>
        <w:spacing w:after="0"/>
        <w:ind w:left="142"/>
        <w:jc w:val="both"/>
        <w:rPr>
          <w:rFonts w:cs="Times New Roman"/>
          <w:lang w:val="fr-FR"/>
        </w:rPr>
      </w:pPr>
      <w:hyperlink r:id="rId15" w:history="1">
        <w:r w:rsidRPr="009B67B8">
          <w:rPr>
            <w:rStyle w:val="Hyperlink"/>
            <w:rFonts w:ascii="Arial" w:hAnsi="Arial" w:cs="Arial"/>
            <w:sz w:val="18"/>
            <w:szCs w:val="18"/>
            <w:lang w:val="fr-FR"/>
          </w:rPr>
          <w:t>http://www.mangerbouger.fr/pro/social/agir-35/agir-pour-les-publics-en-situation-de-precarite-et-d-exclusion/outils-d-information-408.html</w:t>
        </w:r>
      </w:hyperlink>
    </w:p>
    <w:p w:rsidR="0071287C" w:rsidRDefault="0071287C" w:rsidP="00FC0844">
      <w:pPr>
        <w:suppressLineNumbers/>
        <w:spacing w:after="0"/>
        <w:ind w:left="142"/>
        <w:jc w:val="both"/>
        <w:rPr>
          <w:rFonts w:ascii="Arial" w:hAnsi="Arial" w:cs="Arial"/>
          <w:sz w:val="18"/>
          <w:szCs w:val="18"/>
          <w:lang w:val="fr-FR"/>
        </w:rPr>
      </w:pPr>
      <w:r w:rsidRPr="00FC0844">
        <w:rPr>
          <w:rFonts w:ascii="Arial" w:hAnsi="Arial" w:cs="Arial"/>
          <w:sz w:val="18"/>
          <w:szCs w:val="18"/>
          <w:lang w:val="fr-FR"/>
        </w:rPr>
        <w:t xml:space="preserve">+ </w:t>
      </w:r>
      <w:r w:rsidRPr="00FC0844">
        <w:rPr>
          <w:rFonts w:ascii="Arial" w:hAnsi="Arial" w:cs="Arial"/>
          <w:b/>
          <w:bCs/>
          <w:sz w:val="18"/>
          <w:szCs w:val="18"/>
          <w:lang w:val="fr-FR"/>
        </w:rPr>
        <w:t>Calendrier</w:t>
      </w:r>
      <w:r>
        <w:rPr>
          <w:rFonts w:ascii="Arial" w:hAnsi="Arial" w:cs="Arial"/>
          <w:b/>
          <w:bCs/>
          <w:sz w:val="18"/>
          <w:szCs w:val="18"/>
          <w:lang w:val="fr-FR"/>
        </w:rPr>
        <w:t>s du PAI</w:t>
      </w:r>
    </w:p>
    <w:p w:rsidR="0071287C" w:rsidRPr="00FC0844" w:rsidRDefault="0071287C" w:rsidP="00FC0844">
      <w:pPr>
        <w:suppressLineNumbers/>
        <w:spacing w:after="0"/>
        <w:ind w:left="142"/>
        <w:jc w:val="both"/>
        <w:rPr>
          <w:rFonts w:ascii="Arial" w:hAnsi="Arial" w:cs="Arial"/>
          <w:sz w:val="18"/>
          <w:szCs w:val="18"/>
          <w:lang w:val="fr-FR"/>
        </w:rPr>
      </w:pPr>
      <w:hyperlink r:id="rId16" w:history="1">
        <w:r w:rsidRPr="00FC0844">
          <w:rPr>
            <w:rStyle w:val="Hyperlink"/>
            <w:rFonts w:ascii="Arial" w:hAnsi="Arial" w:cs="Arial"/>
            <w:sz w:val="18"/>
            <w:szCs w:val="18"/>
            <w:lang w:val="fr-FR"/>
          </w:rPr>
          <w:t>http://www.social-sante.gouv.fr/espaces,770/handicap-exclusion,775/dossiers,806/aide-alimentaire,2375/calendriers-du-pai,15514.html</w:t>
        </w:r>
      </w:hyperlink>
    </w:p>
    <w:p w:rsidR="0071287C" w:rsidRDefault="0071287C" w:rsidP="00DE52BB">
      <w:pPr>
        <w:spacing w:after="0" w:line="240" w:lineRule="auto"/>
        <w:rPr>
          <w:rFonts w:ascii="Arial" w:hAnsi="Arial" w:cs="Arial"/>
          <w:b/>
          <w:bCs/>
          <w:sz w:val="18"/>
          <w:szCs w:val="18"/>
          <w:lang w:val="fr-FR"/>
        </w:rPr>
      </w:pPr>
    </w:p>
    <w:p w:rsidR="0071287C" w:rsidRDefault="0071287C" w:rsidP="00FC0844">
      <w:pPr>
        <w:spacing w:after="0" w:line="240" w:lineRule="auto"/>
        <w:rPr>
          <w:rFonts w:ascii="Arial" w:hAnsi="Arial" w:cs="Arial"/>
          <w:b/>
          <w:bCs/>
          <w:sz w:val="18"/>
          <w:szCs w:val="18"/>
          <w:lang w:val="fr-FR"/>
        </w:rPr>
      </w:pPr>
      <w:r w:rsidRPr="00154250">
        <w:rPr>
          <w:rFonts w:ascii="Arial" w:hAnsi="Arial" w:cs="Arial"/>
          <w:b/>
          <w:bCs/>
          <w:sz w:val="18"/>
          <w:szCs w:val="18"/>
          <w:lang w:val="fr-FR"/>
        </w:rPr>
        <w:t>Cuisiner malin !</w:t>
      </w:r>
      <w:r>
        <w:rPr>
          <w:rFonts w:ascii="Arial" w:hAnsi="Arial" w:cs="Arial"/>
          <w:b/>
          <w:bCs/>
          <w:sz w:val="18"/>
          <w:szCs w:val="18"/>
          <w:lang w:val="fr-FR"/>
        </w:rPr>
        <w:t xml:space="preserve"> Ville de Paris </w:t>
      </w:r>
      <w:r w:rsidRPr="00FC0844">
        <w:rPr>
          <w:rFonts w:ascii="Arial" w:hAnsi="Arial" w:cs="Arial"/>
          <w:sz w:val="18"/>
          <w:szCs w:val="18"/>
          <w:lang w:val="fr-FR"/>
        </w:rPr>
        <w:t>(2012</w:t>
      </w:r>
      <w:r>
        <w:rPr>
          <w:rFonts w:ascii="Arial" w:hAnsi="Arial" w:cs="Arial"/>
          <w:sz w:val="18"/>
          <w:szCs w:val="18"/>
          <w:lang w:val="fr-FR"/>
        </w:rPr>
        <w:t>)</w:t>
      </w:r>
    </w:p>
    <w:p w:rsidR="0071287C" w:rsidRPr="00E41C25" w:rsidRDefault="0071287C" w:rsidP="00FC0844">
      <w:pPr>
        <w:spacing w:after="0" w:line="240" w:lineRule="auto"/>
        <w:ind w:left="142"/>
        <w:rPr>
          <w:rFonts w:ascii="Arial" w:hAnsi="Arial" w:cs="Arial"/>
          <w:b/>
          <w:bCs/>
          <w:sz w:val="18"/>
          <w:szCs w:val="18"/>
          <w:lang w:val="fr-FR"/>
        </w:rPr>
      </w:pPr>
      <w:r w:rsidRPr="00E41C25">
        <w:rPr>
          <w:rFonts w:ascii="Arial" w:hAnsi="Arial" w:cs="Arial"/>
          <w:sz w:val="18"/>
          <w:szCs w:val="18"/>
          <w:lang w:val="fr-FR"/>
        </w:rPr>
        <w:t>Ce petit livret à destination des populations les plus défavorisées. Au menu, de recettes simples, équilibrées et peu coûteuses.</w:t>
      </w:r>
    </w:p>
    <w:p w:rsidR="0071287C" w:rsidRDefault="0071287C" w:rsidP="00FC0844">
      <w:pPr>
        <w:spacing w:after="0"/>
        <w:ind w:left="142"/>
        <w:rPr>
          <w:rFonts w:ascii="Arial" w:hAnsi="Arial" w:cs="Arial"/>
          <w:sz w:val="18"/>
          <w:szCs w:val="18"/>
          <w:lang w:val="fr-FR"/>
        </w:rPr>
      </w:pPr>
      <w:hyperlink r:id="rId17" w:history="1">
        <w:r w:rsidRPr="009B67B8">
          <w:rPr>
            <w:rStyle w:val="Hyperlink"/>
            <w:rFonts w:ascii="Arial" w:hAnsi="Arial" w:cs="Arial"/>
            <w:sz w:val="18"/>
            <w:szCs w:val="18"/>
            <w:lang w:val="fr-FR"/>
          </w:rPr>
          <w:t>http://www.paris.fr/viewmultimediadocument?multimediadocument-id=113733</w:t>
        </w:r>
      </w:hyperlink>
    </w:p>
    <w:p w:rsidR="0071287C" w:rsidRDefault="0071287C" w:rsidP="00DE52BB">
      <w:pPr>
        <w:spacing w:after="0" w:line="240" w:lineRule="auto"/>
        <w:rPr>
          <w:rFonts w:ascii="Arial" w:hAnsi="Arial" w:cs="Arial"/>
          <w:sz w:val="18"/>
          <w:szCs w:val="18"/>
          <w:lang w:val="fr-FR"/>
        </w:rPr>
      </w:pPr>
    </w:p>
    <w:p w:rsidR="0071287C" w:rsidRPr="001124B0" w:rsidRDefault="0071287C" w:rsidP="00DE52BB">
      <w:pPr>
        <w:spacing w:after="0" w:line="240" w:lineRule="auto"/>
        <w:rPr>
          <w:rFonts w:ascii="Arial" w:hAnsi="Arial" w:cs="Arial"/>
          <w:b/>
          <w:bCs/>
          <w:sz w:val="18"/>
          <w:szCs w:val="18"/>
          <w:lang w:val="fr-FR"/>
        </w:rPr>
      </w:pPr>
      <w:r w:rsidRPr="00DE52BB">
        <w:rPr>
          <w:rFonts w:ascii="Arial" w:hAnsi="Arial" w:cs="Arial"/>
          <w:b/>
          <w:bCs/>
          <w:sz w:val="18"/>
          <w:szCs w:val="18"/>
          <w:lang w:val="fr-FR"/>
        </w:rPr>
        <w:t>Fruits et légumes pour tous. Recueil d'expériences favorisant l'approvisionnement et la consommation de fruits et légumes des bénéficiaires de l'aide alimentaire</w:t>
      </w:r>
      <w:r>
        <w:rPr>
          <w:rFonts w:ascii="Arial" w:hAnsi="Arial" w:cs="Arial"/>
          <w:b/>
          <w:bCs/>
          <w:sz w:val="18"/>
          <w:szCs w:val="18"/>
          <w:lang w:val="fr-FR"/>
        </w:rPr>
        <w:t xml:space="preserve"> </w:t>
      </w:r>
      <w:r w:rsidRPr="001124B0">
        <w:rPr>
          <w:rFonts w:ascii="Arial" w:hAnsi="Arial" w:cs="Arial"/>
          <w:sz w:val="18"/>
          <w:szCs w:val="18"/>
          <w:lang w:val="fr-FR"/>
        </w:rPr>
        <w:t xml:space="preserve">(dossier pédagogique – 2013) </w:t>
      </w:r>
      <w:r>
        <w:rPr>
          <w:lang w:val="fr-FR"/>
        </w:rPr>
        <w:t>IREPS Languedoc-Roussillon</w:t>
      </w:r>
    </w:p>
    <w:p w:rsidR="0071287C" w:rsidRDefault="0071287C" w:rsidP="001124B0">
      <w:pPr>
        <w:spacing w:after="0" w:line="240" w:lineRule="auto"/>
        <w:ind w:left="142"/>
        <w:rPr>
          <w:rFonts w:ascii="Arial" w:hAnsi="Arial" w:cs="Arial"/>
          <w:sz w:val="18"/>
          <w:szCs w:val="18"/>
          <w:lang w:val="fr-FR"/>
        </w:rPr>
      </w:pPr>
      <w:r w:rsidRPr="001124B0">
        <w:rPr>
          <w:rFonts w:ascii="Arial" w:hAnsi="Arial" w:cs="Arial"/>
          <w:sz w:val="18"/>
          <w:szCs w:val="18"/>
          <w:lang w:val="fr-FR"/>
        </w:rPr>
        <w:t>Ce document s'adresse aux acteurs de l'aide alimentaire. Il vise à les sensibiliser à la problématique de l'accès et de la consommation de fruits et légumes des bénéficiaires de l'aide alimentaire ; à les inciter à développer des actions favorisant l'accès et la consommation de fruits et légumes des bénéficiaires ; et à leur apporter des pistes d'actions expérimentées et la méthodologie pour les mettre en œuvre.</w:t>
      </w:r>
    </w:p>
    <w:p w:rsidR="0071287C" w:rsidRDefault="0071287C" w:rsidP="001124B0">
      <w:pPr>
        <w:spacing w:after="0"/>
        <w:ind w:left="142"/>
        <w:rPr>
          <w:rFonts w:ascii="Arial" w:hAnsi="Arial" w:cs="Arial"/>
          <w:sz w:val="18"/>
          <w:szCs w:val="18"/>
          <w:lang w:val="fr-FR"/>
        </w:rPr>
      </w:pPr>
      <w:hyperlink r:id="rId18" w:history="1">
        <w:r w:rsidRPr="009B67B8">
          <w:rPr>
            <w:rStyle w:val="Hyperlink"/>
            <w:rFonts w:ascii="Arial" w:hAnsi="Arial" w:cs="Arial"/>
            <w:sz w:val="18"/>
            <w:szCs w:val="18"/>
            <w:lang w:val="fr-FR"/>
          </w:rPr>
          <w:t>http://draaf.languedoc-roussillon.agriculture.gouv.fr/IMG/pdf/recueil_d_experiences_fruits_et_legumes_pour_tous_v10sept_cle075d1f.pdf</w:t>
        </w:r>
      </w:hyperlink>
    </w:p>
    <w:p w:rsidR="0071287C" w:rsidRDefault="0071287C" w:rsidP="00DE7EE7">
      <w:pPr>
        <w:rPr>
          <w:rFonts w:ascii="Arial" w:hAnsi="Arial" w:cs="Arial"/>
          <w:sz w:val="18"/>
          <w:szCs w:val="18"/>
          <w:lang w:val="fr-FR"/>
        </w:rPr>
      </w:pPr>
    </w:p>
    <w:p w:rsidR="0071287C" w:rsidRPr="001D7410" w:rsidRDefault="0071287C" w:rsidP="001D7410">
      <w:pPr>
        <w:suppressAutoHyphens w:val="0"/>
        <w:spacing w:after="0" w:line="240" w:lineRule="auto"/>
        <w:jc w:val="both"/>
        <w:rPr>
          <w:rFonts w:ascii="Arial" w:hAnsi="Arial" w:cs="Arial"/>
          <w:sz w:val="36"/>
          <w:szCs w:val="36"/>
          <w:u w:val="single"/>
          <w:lang w:val="fr-FR" w:eastAsia="fr-FR"/>
        </w:rPr>
      </w:pPr>
      <w:r w:rsidRPr="001D7410">
        <w:rPr>
          <w:rFonts w:ascii="Arial" w:hAnsi="Arial" w:cs="Arial"/>
          <w:sz w:val="36"/>
          <w:szCs w:val="36"/>
          <w:u w:val="single"/>
          <w:lang w:val="fr-FR" w:eastAsia="fr-FR"/>
        </w:rPr>
        <w:t>Internet</w:t>
      </w:r>
    </w:p>
    <w:p w:rsidR="0071287C" w:rsidRDefault="0071287C" w:rsidP="00EB79B2">
      <w:pPr>
        <w:spacing w:after="0" w:line="240" w:lineRule="auto"/>
        <w:rPr>
          <w:rFonts w:ascii="Arial" w:hAnsi="Arial" w:cs="Arial"/>
          <w:b/>
          <w:bCs/>
          <w:sz w:val="18"/>
          <w:szCs w:val="18"/>
          <w:lang w:val="fr-FR"/>
        </w:rPr>
      </w:pPr>
    </w:p>
    <w:p w:rsidR="0071287C" w:rsidRPr="001D7410" w:rsidRDefault="0071287C" w:rsidP="00EB79B2">
      <w:pPr>
        <w:spacing w:after="0" w:line="240" w:lineRule="auto"/>
        <w:rPr>
          <w:rFonts w:ascii="Arial" w:hAnsi="Arial" w:cs="Arial"/>
          <w:b/>
          <w:bCs/>
          <w:sz w:val="18"/>
          <w:szCs w:val="18"/>
          <w:lang w:val="de-DE"/>
        </w:rPr>
      </w:pPr>
      <w:r w:rsidRPr="00EB79B2">
        <w:rPr>
          <w:rFonts w:ascii="Arial" w:hAnsi="Arial" w:cs="Arial"/>
          <w:b/>
          <w:bCs/>
          <w:sz w:val="18"/>
          <w:szCs w:val="18"/>
          <w:lang w:val="fr-FR"/>
        </w:rPr>
        <w:t>La fabrique à menus</w:t>
      </w:r>
      <w:r>
        <w:rPr>
          <w:rFonts w:ascii="Arial" w:hAnsi="Arial" w:cs="Arial"/>
          <w:b/>
          <w:bCs/>
          <w:sz w:val="18"/>
          <w:szCs w:val="18"/>
          <w:lang w:val="fr-FR"/>
        </w:rPr>
        <w:t xml:space="preserve">. </w:t>
      </w:r>
      <w:r w:rsidRPr="00EB79B2">
        <w:rPr>
          <w:rFonts w:ascii="Arial" w:hAnsi="Arial" w:cs="Arial"/>
          <w:b/>
          <w:bCs/>
          <w:sz w:val="18"/>
          <w:szCs w:val="18"/>
          <w:lang w:val="fr-FR"/>
        </w:rPr>
        <w:t xml:space="preserve"> </w:t>
      </w:r>
      <w:r w:rsidRPr="001D7410">
        <w:rPr>
          <w:rFonts w:ascii="Arial" w:hAnsi="Arial" w:cs="Arial"/>
          <w:b/>
          <w:bCs/>
          <w:sz w:val="18"/>
          <w:szCs w:val="18"/>
          <w:lang w:val="de-DE"/>
        </w:rPr>
        <w:t>Manger Bouger</w:t>
      </w:r>
    </w:p>
    <w:p w:rsidR="0071287C" w:rsidRPr="001D7410" w:rsidRDefault="0071287C" w:rsidP="00E41C25">
      <w:pPr>
        <w:spacing w:after="0"/>
        <w:rPr>
          <w:rFonts w:ascii="Arial" w:hAnsi="Arial" w:cs="Arial"/>
          <w:sz w:val="18"/>
          <w:szCs w:val="18"/>
          <w:lang w:val="de-DE"/>
        </w:rPr>
      </w:pPr>
      <w:hyperlink r:id="rId19" w:anchor="menu" w:history="1">
        <w:r w:rsidRPr="001D7410">
          <w:rPr>
            <w:rStyle w:val="Hyperlink"/>
            <w:rFonts w:ascii="Arial" w:hAnsi="Arial" w:cs="Arial"/>
            <w:sz w:val="18"/>
            <w:szCs w:val="18"/>
            <w:lang w:val="de-DE"/>
          </w:rPr>
          <w:t>http://www.mangerbouger.fr/bien-manger/la-fabrique-a-menus.html#menu</w:t>
        </w:r>
      </w:hyperlink>
    </w:p>
    <w:p w:rsidR="0071287C" w:rsidRPr="001D7410" w:rsidRDefault="0071287C" w:rsidP="00E41C25">
      <w:pPr>
        <w:spacing w:after="0"/>
        <w:rPr>
          <w:rFonts w:ascii="Arial" w:hAnsi="Arial" w:cs="Arial"/>
          <w:sz w:val="18"/>
          <w:szCs w:val="18"/>
          <w:lang w:val="de-DE"/>
        </w:rPr>
      </w:pPr>
    </w:p>
    <w:p w:rsidR="0071287C" w:rsidRDefault="0071287C" w:rsidP="00154250">
      <w:pPr>
        <w:spacing w:after="0" w:line="240" w:lineRule="auto"/>
        <w:rPr>
          <w:rFonts w:ascii="Arial" w:hAnsi="Arial" w:cs="Arial"/>
          <w:b/>
          <w:bCs/>
          <w:sz w:val="18"/>
          <w:szCs w:val="18"/>
          <w:lang w:val="fr-FR"/>
        </w:rPr>
      </w:pPr>
      <w:r w:rsidRPr="00154250">
        <w:rPr>
          <w:rFonts w:ascii="Arial" w:hAnsi="Arial" w:cs="Arial"/>
          <w:b/>
          <w:bCs/>
          <w:sz w:val="18"/>
          <w:szCs w:val="18"/>
          <w:lang w:val="fr-FR"/>
        </w:rPr>
        <w:t>Gaspillage alimentaire</w:t>
      </w:r>
      <w:r>
        <w:rPr>
          <w:rFonts w:ascii="Arial" w:hAnsi="Arial" w:cs="Arial"/>
          <w:b/>
          <w:bCs/>
          <w:sz w:val="18"/>
          <w:szCs w:val="18"/>
          <w:lang w:val="fr-FR"/>
        </w:rPr>
        <w:t>. Ministère de l’agriculture</w:t>
      </w:r>
    </w:p>
    <w:p w:rsidR="0071287C" w:rsidRPr="00154250" w:rsidRDefault="0071287C" w:rsidP="00154250">
      <w:pPr>
        <w:spacing w:after="0" w:line="240" w:lineRule="auto"/>
        <w:rPr>
          <w:rFonts w:ascii="Arial" w:hAnsi="Arial" w:cs="Arial"/>
          <w:b/>
          <w:bCs/>
          <w:sz w:val="18"/>
          <w:szCs w:val="18"/>
          <w:lang w:val="fr-FR"/>
        </w:rPr>
      </w:pPr>
      <w:hyperlink r:id="rId20" w:history="1">
        <w:r w:rsidRPr="009B67B8">
          <w:rPr>
            <w:rStyle w:val="Hyperlink"/>
            <w:rFonts w:ascii="Arial" w:hAnsi="Arial" w:cs="Arial"/>
            <w:sz w:val="18"/>
            <w:szCs w:val="18"/>
            <w:lang w:val="fr-FR"/>
          </w:rPr>
          <w:t>http://alimentation.gouv.fr/gaspillage-alimentaire-campagne</w:t>
        </w:r>
      </w:hyperlink>
    </w:p>
    <w:p w:rsidR="0071287C" w:rsidRDefault="0071287C" w:rsidP="00154250">
      <w:pPr>
        <w:spacing w:after="0"/>
        <w:ind w:left="142"/>
        <w:rPr>
          <w:rFonts w:ascii="Arial" w:hAnsi="Arial" w:cs="Arial"/>
          <w:sz w:val="18"/>
          <w:szCs w:val="18"/>
          <w:lang w:val="fr-FR"/>
        </w:rPr>
      </w:pPr>
    </w:p>
    <w:p w:rsidR="0071287C" w:rsidRPr="00154250" w:rsidRDefault="0071287C" w:rsidP="00154250">
      <w:pPr>
        <w:tabs>
          <w:tab w:val="left" w:pos="284"/>
        </w:tabs>
        <w:spacing w:after="0" w:line="240" w:lineRule="auto"/>
        <w:rPr>
          <w:rFonts w:ascii="Arial" w:hAnsi="Arial" w:cs="Arial"/>
          <w:b/>
          <w:bCs/>
          <w:sz w:val="18"/>
          <w:szCs w:val="18"/>
          <w:lang w:val="fr-FR"/>
        </w:rPr>
      </w:pPr>
      <w:r w:rsidRPr="00154250">
        <w:rPr>
          <w:rFonts w:ascii="Arial" w:hAnsi="Arial" w:cs="Arial"/>
          <w:b/>
          <w:bCs/>
          <w:sz w:val="18"/>
          <w:szCs w:val="18"/>
          <w:lang w:val="fr-FR"/>
        </w:rPr>
        <w:t>Des conseils pour bien ranger votre frigo</w:t>
      </w:r>
      <w:r>
        <w:rPr>
          <w:rFonts w:ascii="Arial" w:hAnsi="Arial" w:cs="Arial"/>
          <w:b/>
          <w:bCs/>
          <w:sz w:val="18"/>
          <w:szCs w:val="18"/>
          <w:lang w:val="fr-FR"/>
        </w:rPr>
        <w:t>. Ministère de l’agriculture</w:t>
      </w:r>
    </w:p>
    <w:p w:rsidR="0071287C" w:rsidRDefault="0071287C" w:rsidP="00154250">
      <w:pPr>
        <w:spacing w:after="0"/>
        <w:rPr>
          <w:rFonts w:ascii="Arial" w:hAnsi="Arial" w:cs="Arial"/>
          <w:sz w:val="18"/>
          <w:szCs w:val="18"/>
          <w:lang w:val="fr-FR"/>
        </w:rPr>
      </w:pPr>
      <w:hyperlink r:id="rId21" w:history="1">
        <w:r w:rsidRPr="009B67B8">
          <w:rPr>
            <w:rStyle w:val="Hyperlink"/>
            <w:rFonts w:ascii="Arial" w:hAnsi="Arial" w:cs="Arial"/>
            <w:sz w:val="18"/>
            <w:szCs w:val="18"/>
            <w:lang w:val="fr-FR"/>
          </w:rPr>
          <w:t>http://alimentation.gouv.fr/ranger-son-frigo</w:t>
        </w:r>
      </w:hyperlink>
    </w:p>
    <w:p w:rsidR="0071287C" w:rsidRDefault="0071287C" w:rsidP="00154250">
      <w:pPr>
        <w:spacing w:after="0"/>
        <w:rPr>
          <w:rFonts w:ascii="Arial" w:hAnsi="Arial" w:cs="Arial"/>
          <w:sz w:val="18"/>
          <w:szCs w:val="18"/>
          <w:lang w:val="fr-FR"/>
        </w:rPr>
      </w:pPr>
    </w:p>
    <w:p w:rsidR="0071287C" w:rsidRPr="00154250" w:rsidRDefault="0071287C" w:rsidP="00154250">
      <w:pPr>
        <w:spacing w:after="0"/>
        <w:rPr>
          <w:rFonts w:ascii="Arial" w:hAnsi="Arial" w:cs="Arial"/>
          <w:b/>
          <w:bCs/>
          <w:sz w:val="18"/>
          <w:szCs w:val="18"/>
          <w:lang w:val="fr-FR"/>
        </w:rPr>
      </w:pPr>
      <w:r w:rsidRPr="00154250">
        <w:rPr>
          <w:rFonts w:ascii="Arial" w:hAnsi="Arial" w:cs="Arial"/>
          <w:b/>
          <w:bCs/>
          <w:sz w:val="18"/>
          <w:szCs w:val="18"/>
          <w:lang w:val="fr-FR"/>
        </w:rPr>
        <w:t>Astuces et conseils anti-gaspi</w:t>
      </w:r>
      <w:r>
        <w:rPr>
          <w:rFonts w:ascii="Arial" w:hAnsi="Arial" w:cs="Arial"/>
          <w:b/>
          <w:bCs/>
          <w:sz w:val="18"/>
          <w:szCs w:val="18"/>
          <w:lang w:val="fr-FR"/>
        </w:rPr>
        <w:t>.</w:t>
      </w:r>
      <w:r w:rsidRPr="00154250">
        <w:rPr>
          <w:rFonts w:ascii="Arial" w:hAnsi="Arial" w:cs="Arial"/>
          <w:b/>
          <w:bCs/>
          <w:sz w:val="18"/>
          <w:szCs w:val="18"/>
          <w:lang w:val="fr-FR"/>
        </w:rPr>
        <w:t xml:space="preserve"> </w:t>
      </w:r>
      <w:r>
        <w:rPr>
          <w:rFonts w:ascii="Arial" w:hAnsi="Arial" w:cs="Arial"/>
          <w:b/>
          <w:bCs/>
          <w:sz w:val="18"/>
          <w:szCs w:val="18"/>
          <w:lang w:val="fr-FR"/>
        </w:rPr>
        <w:t>CLCV</w:t>
      </w:r>
    </w:p>
    <w:p w:rsidR="0071287C" w:rsidRDefault="0071287C" w:rsidP="00154250">
      <w:pPr>
        <w:spacing w:after="0"/>
        <w:rPr>
          <w:rFonts w:ascii="Arial" w:hAnsi="Arial" w:cs="Arial"/>
          <w:sz w:val="18"/>
          <w:szCs w:val="18"/>
          <w:lang w:val="fr-FR"/>
        </w:rPr>
      </w:pPr>
      <w:hyperlink r:id="rId22" w:history="1">
        <w:r w:rsidRPr="009B67B8">
          <w:rPr>
            <w:rStyle w:val="Hyperlink"/>
            <w:rFonts w:ascii="Arial" w:hAnsi="Arial" w:cs="Arial"/>
            <w:sz w:val="18"/>
            <w:szCs w:val="18"/>
            <w:lang w:val="fr-FR"/>
          </w:rPr>
          <w:t>http://www.clcv.org/images/CLCV/fichiers/alimentation/Depliant-gaspalimentaire.pdf</w:t>
        </w:r>
      </w:hyperlink>
    </w:p>
    <w:p w:rsidR="0071287C" w:rsidRDefault="0071287C" w:rsidP="00154250">
      <w:pPr>
        <w:spacing w:after="0"/>
        <w:rPr>
          <w:rFonts w:ascii="Arial" w:hAnsi="Arial" w:cs="Arial"/>
          <w:sz w:val="18"/>
          <w:szCs w:val="18"/>
          <w:lang w:val="fr-FR"/>
        </w:rPr>
      </w:pPr>
    </w:p>
    <w:p w:rsidR="0071287C" w:rsidRDefault="0071287C" w:rsidP="0054700D">
      <w:pPr>
        <w:spacing w:after="0" w:line="240" w:lineRule="auto"/>
        <w:rPr>
          <w:rFonts w:ascii="Arial" w:hAnsi="Arial" w:cs="Arial"/>
          <w:sz w:val="18"/>
          <w:szCs w:val="18"/>
          <w:lang w:val="fr-FR"/>
        </w:rPr>
      </w:pPr>
      <w:r w:rsidRPr="0054700D">
        <w:rPr>
          <w:rFonts w:ascii="Arial" w:hAnsi="Arial" w:cs="Arial"/>
          <w:b/>
          <w:bCs/>
          <w:sz w:val="18"/>
          <w:szCs w:val="18"/>
          <w:lang w:val="fr-FR"/>
        </w:rPr>
        <w:t>Alimentation et petit budget</w:t>
      </w:r>
      <w:r>
        <w:rPr>
          <w:rFonts w:ascii="Arial" w:hAnsi="Arial" w:cs="Arial"/>
          <w:sz w:val="18"/>
          <w:szCs w:val="18"/>
          <w:lang w:val="fr-FR"/>
        </w:rPr>
        <w:t xml:space="preserve"> (revue ) CERIN</w:t>
      </w:r>
    </w:p>
    <w:p w:rsidR="0071287C" w:rsidRDefault="0071287C" w:rsidP="0054700D">
      <w:pPr>
        <w:spacing w:after="0"/>
        <w:rPr>
          <w:rFonts w:ascii="Arial" w:hAnsi="Arial" w:cs="Arial"/>
          <w:sz w:val="18"/>
          <w:szCs w:val="18"/>
          <w:lang w:val="fr-FR"/>
        </w:rPr>
      </w:pPr>
      <w:hyperlink r:id="rId23" w:history="1">
        <w:r w:rsidRPr="003C6A8E">
          <w:rPr>
            <w:rStyle w:val="Hyperlink"/>
            <w:rFonts w:ascii="Arial" w:hAnsi="Arial" w:cs="Arial"/>
            <w:sz w:val="18"/>
            <w:szCs w:val="18"/>
            <w:lang w:val="fr-FR"/>
          </w:rPr>
          <w:t>http://www.cerin.org/publications/alimentation-et-petit-budget.html</w:t>
        </w:r>
      </w:hyperlink>
    </w:p>
    <w:p w:rsidR="0071287C" w:rsidRDefault="0071287C" w:rsidP="0054700D">
      <w:pPr>
        <w:spacing w:after="0"/>
        <w:rPr>
          <w:rFonts w:ascii="Arial" w:hAnsi="Arial" w:cs="Arial"/>
          <w:sz w:val="18"/>
          <w:szCs w:val="18"/>
          <w:lang w:val="fr-FR"/>
        </w:rPr>
      </w:pPr>
    </w:p>
    <w:p w:rsidR="0071287C" w:rsidRDefault="0071287C" w:rsidP="0054700D">
      <w:pPr>
        <w:spacing w:after="0"/>
        <w:rPr>
          <w:rFonts w:ascii="Arial" w:hAnsi="Arial" w:cs="Arial"/>
          <w:sz w:val="18"/>
          <w:szCs w:val="18"/>
          <w:lang w:val="fr-FR"/>
        </w:rPr>
      </w:pPr>
    </w:p>
    <w:p w:rsidR="0071287C" w:rsidRPr="001D7410" w:rsidRDefault="0071287C" w:rsidP="001D7410">
      <w:pPr>
        <w:suppressAutoHyphens w:val="0"/>
        <w:spacing w:after="0" w:line="240" w:lineRule="auto"/>
        <w:jc w:val="both"/>
        <w:rPr>
          <w:rFonts w:ascii="Arial" w:hAnsi="Arial" w:cs="Arial"/>
          <w:sz w:val="36"/>
          <w:szCs w:val="36"/>
          <w:u w:val="single"/>
          <w:lang w:val="fr-FR" w:eastAsia="fr-FR"/>
        </w:rPr>
      </w:pPr>
      <w:r w:rsidRPr="001D7410">
        <w:rPr>
          <w:rFonts w:ascii="Arial" w:hAnsi="Arial" w:cs="Arial"/>
          <w:sz w:val="36"/>
          <w:szCs w:val="36"/>
          <w:u w:val="single"/>
          <w:lang w:val="fr-FR" w:eastAsia="fr-FR"/>
        </w:rPr>
        <w:t>Structure</w:t>
      </w:r>
    </w:p>
    <w:p w:rsidR="0071287C" w:rsidRDefault="0071287C" w:rsidP="0054700D">
      <w:pPr>
        <w:spacing w:after="0"/>
        <w:rPr>
          <w:rFonts w:ascii="Arial" w:hAnsi="Arial" w:cs="Arial"/>
          <w:sz w:val="18"/>
          <w:szCs w:val="18"/>
          <w:u w:val="single"/>
          <w:lang w:val="fr-FR"/>
        </w:rPr>
      </w:pPr>
    </w:p>
    <w:p w:rsidR="0071287C" w:rsidRDefault="0071287C" w:rsidP="0054700D">
      <w:pPr>
        <w:spacing w:after="0"/>
        <w:rPr>
          <w:lang w:val="fr-FR"/>
        </w:rPr>
      </w:pPr>
      <w:r w:rsidRPr="0054700D">
        <w:rPr>
          <w:b/>
          <w:bCs/>
          <w:lang w:val="fr-FR"/>
        </w:rPr>
        <w:t xml:space="preserve">GESRA </w:t>
      </w:r>
      <w:r>
        <w:rPr>
          <w:lang w:val="fr-FR"/>
        </w:rPr>
        <w:t>(</w:t>
      </w:r>
      <w:r w:rsidRPr="0054700D">
        <w:rPr>
          <w:lang w:val="fr-FR"/>
        </w:rPr>
        <w:t>Groupement des Épiceries Sociales et Solidaires Rhône-Alpes</w:t>
      </w:r>
      <w:r>
        <w:rPr>
          <w:lang w:val="fr-FR"/>
        </w:rPr>
        <w:t>)</w:t>
      </w:r>
    </w:p>
    <w:p w:rsidR="0071287C" w:rsidRDefault="0071287C" w:rsidP="0054700D">
      <w:pPr>
        <w:spacing w:after="0"/>
        <w:rPr>
          <w:rFonts w:cs="Times New Roman"/>
          <w:lang w:val="fr-FR"/>
        </w:rPr>
      </w:pPr>
      <w:r>
        <w:rPr>
          <w:lang w:val="fr-FR"/>
        </w:rPr>
        <w:t xml:space="preserve">c/o Locaux Motiv' 10 bis rue Jangot  69007 </w:t>
      </w:r>
      <w:r w:rsidRPr="0054700D">
        <w:rPr>
          <w:lang w:val="fr-FR"/>
        </w:rPr>
        <w:t>LYON</w:t>
      </w:r>
    </w:p>
    <w:p w:rsidR="0071287C" w:rsidRPr="0054700D" w:rsidRDefault="0071287C" w:rsidP="0054700D">
      <w:pPr>
        <w:spacing w:after="0"/>
        <w:rPr>
          <w:rFonts w:ascii="Arial" w:hAnsi="Arial" w:cs="Arial"/>
          <w:sz w:val="18"/>
          <w:szCs w:val="18"/>
          <w:u w:val="single"/>
          <w:lang w:val="fr-FR"/>
        </w:rPr>
      </w:pPr>
      <w:r>
        <w:t>09 72 36 15 90</w:t>
      </w:r>
      <w:r>
        <w:rPr>
          <w:rFonts w:ascii="MS Mincho" w:eastAsia="MS Mincho" w:hAnsi="MS Mincho" w:cs="MS Mincho" w:hint="eastAsia"/>
        </w:rPr>
        <w:t> </w:t>
      </w:r>
    </w:p>
    <w:p w:rsidR="0071287C" w:rsidRDefault="0071287C" w:rsidP="0054700D">
      <w:pPr>
        <w:spacing w:after="0"/>
        <w:rPr>
          <w:rFonts w:ascii="Arial" w:hAnsi="Arial" w:cs="Arial"/>
          <w:sz w:val="18"/>
          <w:szCs w:val="18"/>
          <w:u w:val="single"/>
          <w:lang w:val="fr-FR"/>
        </w:rPr>
      </w:pPr>
      <w:hyperlink r:id="rId24" w:history="1">
        <w:r w:rsidRPr="003C6A8E">
          <w:rPr>
            <w:rStyle w:val="Hyperlink"/>
            <w:rFonts w:ascii="Arial" w:hAnsi="Arial" w:cs="Arial"/>
            <w:sz w:val="18"/>
            <w:szCs w:val="18"/>
            <w:lang w:val="fr-FR"/>
          </w:rPr>
          <w:t>http://www.gesra.org/</w:t>
        </w:r>
      </w:hyperlink>
    </w:p>
    <w:p w:rsidR="0071287C" w:rsidRPr="0054700D" w:rsidRDefault="0071287C" w:rsidP="0054700D">
      <w:pPr>
        <w:spacing w:after="0"/>
        <w:rPr>
          <w:rFonts w:ascii="Arial" w:hAnsi="Arial" w:cs="Arial"/>
          <w:sz w:val="18"/>
          <w:szCs w:val="18"/>
          <w:u w:val="single"/>
          <w:lang w:val="fr-FR"/>
        </w:rPr>
      </w:pPr>
    </w:p>
    <w:p w:rsidR="0071287C" w:rsidRPr="0054700D" w:rsidRDefault="0071287C" w:rsidP="0054700D">
      <w:pPr>
        <w:spacing w:after="0"/>
        <w:rPr>
          <w:rFonts w:ascii="Arial" w:hAnsi="Arial" w:cs="Arial"/>
          <w:sz w:val="18"/>
          <w:szCs w:val="18"/>
          <w:u w:val="single"/>
          <w:lang w:val="fr-FR"/>
        </w:rPr>
      </w:pPr>
    </w:p>
    <w:p w:rsidR="0071287C" w:rsidRPr="001124B0" w:rsidRDefault="0071287C" w:rsidP="0054700D">
      <w:pPr>
        <w:rPr>
          <w:rFonts w:ascii="Arial" w:hAnsi="Arial" w:cs="Arial"/>
          <w:sz w:val="18"/>
          <w:szCs w:val="18"/>
          <w:lang w:val="fr-FR"/>
        </w:rPr>
      </w:pPr>
    </w:p>
    <w:p w:rsidR="0071287C" w:rsidRPr="00DE52BB" w:rsidRDefault="0071287C">
      <w:pPr>
        <w:rPr>
          <w:rFonts w:cs="Times New Roman"/>
          <w:lang w:val="fr-FR"/>
        </w:rPr>
      </w:pPr>
    </w:p>
    <w:sectPr w:rsidR="0071287C" w:rsidRPr="00DE52BB" w:rsidSect="00741842">
      <w:footerReference w:type="default" r:id="rId2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287C" w:rsidRDefault="0071287C" w:rsidP="0054700D">
      <w:pPr>
        <w:spacing w:after="0" w:line="240" w:lineRule="auto"/>
        <w:rPr>
          <w:rFonts w:cs="Times New Roman"/>
        </w:rPr>
      </w:pPr>
      <w:r>
        <w:rPr>
          <w:rFonts w:cs="Times New Roman"/>
        </w:rPr>
        <w:separator/>
      </w:r>
    </w:p>
  </w:endnote>
  <w:endnote w:type="continuationSeparator" w:id="0">
    <w:p w:rsidR="0071287C" w:rsidRDefault="0071287C" w:rsidP="0054700D">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S Mincho">
    <w:altName w:val="?l?r ??fc"/>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87C" w:rsidRPr="0054700D" w:rsidRDefault="0071287C">
    <w:pPr>
      <w:pStyle w:val="Footer"/>
      <w:rPr>
        <w:rFonts w:cs="Times New Roman"/>
        <w:lang w:val="fr-FR"/>
      </w:rPr>
    </w:pPr>
    <w:r>
      <w:rPr>
        <w:lang w:val="fr-FR"/>
      </w:rPr>
      <w:t>ADES du Rhône juin 2014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287C" w:rsidRDefault="0071287C" w:rsidP="0054700D">
      <w:pPr>
        <w:spacing w:after="0" w:line="240" w:lineRule="auto"/>
        <w:rPr>
          <w:rFonts w:cs="Times New Roman"/>
        </w:rPr>
      </w:pPr>
      <w:r>
        <w:rPr>
          <w:rFonts w:cs="Times New Roman"/>
        </w:rPr>
        <w:separator/>
      </w:r>
    </w:p>
  </w:footnote>
  <w:footnote w:type="continuationSeparator" w:id="0">
    <w:p w:rsidR="0071287C" w:rsidRDefault="0071287C" w:rsidP="0054700D">
      <w:pPr>
        <w:spacing w:after="0" w:line="240" w:lineRule="auto"/>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E52BB"/>
    <w:rsid w:val="0004344A"/>
    <w:rsid w:val="000C7AE1"/>
    <w:rsid w:val="001124B0"/>
    <w:rsid w:val="00115758"/>
    <w:rsid w:val="00154250"/>
    <w:rsid w:val="001D7410"/>
    <w:rsid w:val="00325B4F"/>
    <w:rsid w:val="003C6A8E"/>
    <w:rsid w:val="004B28A6"/>
    <w:rsid w:val="005460B3"/>
    <w:rsid w:val="0054700D"/>
    <w:rsid w:val="0071287C"/>
    <w:rsid w:val="00741842"/>
    <w:rsid w:val="007E31AD"/>
    <w:rsid w:val="00850295"/>
    <w:rsid w:val="009B67B8"/>
    <w:rsid w:val="009E0B8F"/>
    <w:rsid w:val="00A169EA"/>
    <w:rsid w:val="00C5223C"/>
    <w:rsid w:val="00C95790"/>
    <w:rsid w:val="00DC391F"/>
    <w:rsid w:val="00DE52BB"/>
    <w:rsid w:val="00DE7EE7"/>
    <w:rsid w:val="00E12D95"/>
    <w:rsid w:val="00E1576F"/>
    <w:rsid w:val="00E41C25"/>
    <w:rsid w:val="00EB79B2"/>
    <w:rsid w:val="00FC0844"/>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2BB"/>
    <w:pPr>
      <w:suppressAutoHyphens/>
      <w:spacing w:after="200" w:line="276" w:lineRule="auto"/>
    </w:pPr>
    <w:rPr>
      <w:rFonts w:eastAsia="Times New Roman" w:cs="Calibri"/>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E52BB"/>
    <w:rPr>
      <w:color w:val="0000FF"/>
      <w:u w:val="single"/>
    </w:rPr>
  </w:style>
  <w:style w:type="character" w:customStyle="1" w:styleId="publictitle">
    <w:name w:val="public_title"/>
    <w:basedOn w:val="DefaultParagraphFont"/>
    <w:uiPriority w:val="99"/>
    <w:rsid w:val="00DE52BB"/>
  </w:style>
  <w:style w:type="paragraph" w:customStyle="1" w:styleId="Contenudetableau">
    <w:name w:val="Contenu de tableau"/>
    <w:basedOn w:val="Normal"/>
    <w:uiPriority w:val="99"/>
    <w:rsid w:val="00DE52BB"/>
    <w:pPr>
      <w:suppressLineNumbers/>
    </w:pPr>
  </w:style>
  <w:style w:type="character" w:styleId="FollowedHyperlink">
    <w:name w:val="FollowedHyperlink"/>
    <w:basedOn w:val="DefaultParagraphFont"/>
    <w:uiPriority w:val="99"/>
    <w:semiHidden/>
    <w:rsid w:val="00FC0844"/>
    <w:rPr>
      <w:color w:val="800080"/>
      <w:u w:val="single"/>
    </w:rPr>
  </w:style>
  <w:style w:type="paragraph" w:styleId="Header">
    <w:name w:val="header"/>
    <w:basedOn w:val="Normal"/>
    <w:link w:val="HeaderChar"/>
    <w:uiPriority w:val="99"/>
    <w:semiHidden/>
    <w:rsid w:val="0054700D"/>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54700D"/>
    <w:rPr>
      <w:rFonts w:ascii="Calibri" w:hAnsi="Calibri" w:cs="Calibri"/>
      <w:lang w:val="en-US"/>
    </w:rPr>
  </w:style>
  <w:style w:type="paragraph" w:styleId="Footer">
    <w:name w:val="footer"/>
    <w:basedOn w:val="Normal"/>
    <w:link w:val="FooterChar"/>
    <w:uiPriority w:val="99"/>
    <w:semiHidden/>
    <w:rsid w:val="0054700D"/>
    <w:pPr>
      <w:tabs>
        <w:tab w:val="center" w:pos="4536"/>
        <w:tab w:val="right" w:pos="9072"/>
      </w:tabs>
      <w:spacing w:after="0" w:line="240" w:lineRule="auto"/>
    </w:pPr>
  </w:style>
  <w:style w:type="character" w:customStyle="1" w:styleId="FooterChar">
    <w:name w:val="Footer Char"/>
    <w:basedOn w:val="DefaultParagraphFont"/>
    <w:link w:val="Footer"/>
    <w:uiPriority w:val="99"/>
    <w:semiHidden/>
    <w:locked/>
    <w:rsid w:val="0054700D"/>
    <w:rPr>
      <w:rFonts w:ascii="Calibri" w:hAnsi="Calibri" w:cs="Calibri"/>
      <w:lang w:val="en-US"/>
    </w:rPr>
  </w:style>
  <w:style w:type="paragraph" w:styleId="Date">
    <w:name w:val="Date"/>
    <w:basedOn w:val="Normal"/>
    <w:next w:val="Normal"/>
    <w:link w:val="DateChar"/>
    <w:uiPriority w:val="99"/>
    <w:rsid w:val="001D7410"/>
  </w:style>
  <w:style w:type="character" w:customStyle="1" w:styleId="DateChar">
    <w:name w:val="Date Char"/>
    <w:basedOn w:val="DefaultParagraphFont"/>
    <w:link w:val="Date"/>
    <w:uiPriority w:val="99"/>
    <w:semiHidden/>
    <w:rsid w:val="0081360A"/>
    <w:rPr>
      <w:rFonts w:eastAsia="Times New Roman" w:cs="Calibri"/>
      <w:lang w:val="en-US" w:eastAsia="en-US"/>
    </w:rPr>
  </w:style>
</w:styles>
</file>

<file path=word/webSettings.xml><?xml version="1.0" encoding="utf-8"?>
<w:webSettings xmlns:r="http://schemas.openxmlformats.org/officeDocument/2006/relationships" xmlns:w="http://schemas.openxmlformats.org/wordprocessingml/2006/main">
  <w:divs>
    <w:div w:id="1515418487">
      <w:marLeft w:val="0"/>
      <w:marRight w:val="0"/>
      <w:marTop w:val="0"/>
      <w:marBottom w:val="0"/>
      <w:divBdr>
        <w:top w:val="none" w:sz="0" w:space="0" w:color="auto"/>
        <w:left w:val="none" w:sz="0" w:space="0" w:color="auto"/>
        <w:bottom w:val="none" w:sz="0" w:space="0" w:color="auto"/>
        <w:right w:val="none" w:sz="0" w:space="0" w:color="auto"/>
      </w:divBdr>
    </w:div>
    <w:div w:id="1515418488">
      <w:marLeft w:val="0"/>
      <w:marRight w:val="0"/>
      <w:marTop w:val="0"/>
      <w:marBottom w:val="0"/>
      <w:divBdr>
        <w:top w:val="none" w:sz="0" w:space="0" w:color="auto"/>
        <w:left w:val="none" w:sz="0" w:space="0" w:color="auto"/>
        <w:bottom w:val="none" w:sz="0" w:space="0" w:color="auto"/>
        <w:right w:val="none" w:sz="0" w:space="0" w:color="auto"/>
      </w:divBdr>
    </w:div>
    <w:div w:id="1515418489">
      <w:marLeft w:val="0"/>
      <w:marRight w:val="0"/>
      <w:marTop w:val="0"/>
      <w:marBottom w:val="0"/>
      <w:divBdr>
        <w:top w:val="none" w:sz="0" w:space="0" w:color="auto"/>
        <w:left w:val="none" w:sz="0" w:space="0" w:color="auto"/>
        <w:bottom w:val="none" w:sz="0" w:space="0" w:color="auto"/>
        <w:right w:val="none" w:sz="0" w:space="0" w:color="auto"/>
      </w:divBdr>
    </w:div>
    <w:div w:id="1515418490">
      <w:marLeft w:val="0"/>
      <w:marRight w:val="0"/>
      <w:marTop w:val="0"/>
      <w:marBottom w:val="0"/>
      <w:divBdr>
        <w:top w:val="none" w:sz="0" w:space="0" w:color="auto"/>
        <w:left w:val="none" w:sz="0" w:space="0" w:color="auto"/>
        <w:bottom w:val="none" w:sz="0" w:space="0" w:color="auto"/>
        <w:right w:val="none" w:sz="0" w:space="0" w:color="auto"/>
      </w:divBdr>
    </w:div>
    <w:div w:id="1515418491">
      <w:marLeft w:val="0"/>
      <w:marRight w:val="0"/>
      <w:marTop w:val="0"/>
      <w:marBottom w:val="0"/>
      <w:divBdr>
        <w:top w:val="none" w:sz="0" w:space="0" w:color="auto"/>
        <w:left w:val="none" w:sz="0" w:space="0" w:color="auto"/>
        <w:bottom w:val="none" w:sz="0" w:space="0" w:color="auto"/>
        <w:right w:val="none" w:sz="0" w:space="0" w:color="auto"/>
      </w:divBdr>
    </w:div>
    <w:div w:id="15154184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inpes.sante.fr/10000/themes/nutrition/nutrition_classeur_alimentation.asp" TargetMode="External"/><Relationship Id="rId18" Type="http://schemas.openxmlformats.org/officeDocument/2006/relationships/hyperlink" Target="http://draaf.languedoc-roussillon.agriculture.gouv.fr/IMG/pdf/recueil_d_experiences_fruits_et_legumes_pour_tous_v10sept_cle075d1f.pdf"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alimentation.gouv.fr/ranger-son-frigo" TargetMode="External"/><Relationship Id="rId7" Type="http://schemas.openxmlformats.org/officeDocument/2006/relationships/image" Target="media/image1.jpeg"/><Relationship Id="rId12" Type="http://schemas.openxmlformats.org/officeDocument/2006/relationships/hyperlink" Target="http://terredopale.fr/manuel/jardiniers/telecharger" TargetMode="External"/><Relationship Id="rId17" Type="http://schemas.openxmlformats.org/officeDocument/2006/relationships/hyperlink" Target="http://www.paris.fr/viewmultimediadocument?multimediadocument-id=113733"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social-sante.gouv.fr/espaces,770/handicap-exclusion,775/dossiers,806/aide-alimentaire,2375/calendriers-du-pai,15514.html" TargetMode="External"/><Relationship Id="rId20" Type="http://schemas.openxmlformats.org/officeDocument/2006/relationships/hyperlink" Target="http://alimentation.gouv.fr/gaspillage-alimentaire-campagn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erredopale.fr/manuel/cuisine/telecharger" TargetMode="External"/><Relationship Id="rId24" Type="http://schemas.openxmlformats.org/officeDocument/2006/relationships/hyperlink" Target="http://www.gesra.org/" TargetMode="External"/><Relationship Id="rId5" Type="http://schemas.openxmlformats.org/officeDocument/2006/relationships/footnotes" Target="footnotes.xml"/><Relationship Id="rId15" Type="http://schemas.openxmlformats.org/officeDocument/2006/relationships/hyperlink" Target="http://www.mangerbouger.fr/pro/social/agir-35/agir-pour-les-publics-en-situation-de-precarite-et-d-exclusion/outils-d-information-408.html" TargetMode="External"/><Relationship Id="rId23" Type="http://schemas.openxmlformats.org/officeDocument/2006/relationships/hyperlink" Target="http://www.cerin.org/publications/alimentation-et-petit-budget.html" TargetMode="External"/><Relationship Id="rId10" Type="http://schemas.openxmlformats.org/officeDocument/2006/relationships/hyperlink" Target="https://drive.google.com/uc?export=download&amp;id=0B1ej6nm0sCHkc19UcEFXdFM0Z1E" TargetMode="External"/><Relationship Id="rId19" Type="http://schemas.openxmlformats.org/officeDocument/2006/relationships/hyperlink" Target="http://www.mangerbouger.fr/bien-manger/la-fabrique-a-menus.html" TargetMode="External"/><Relationship Id="rId4" Type="http://schemas.openxmlformats.org/officeDocument/2006/relationships/webSettings" Target="webSettings.xml"/><Relationship Id="rId9" Type="http://schemas.openxmlformats.org/officeDocument/2006/relationships/hyperlink" Target="http://www.adesdurhone.fr/docs-et-conseils/" TargetMode="External"/><Relationship Id="rId14" Type="http://schemas.openxmlformats.org/officeDocument/2006/relationships/hyperlink" Target="http://pousscady.free.fr/accueil.htm" TargetMode="External"/><Relationship Id="rId22" Type="http://schemas.openxmlformats.org/officeDocument/2006/relationships/hyperlink" Target="http://www.clcv.org/images/CLCV/fichiers/alimentation/Depliant-gaspalimentaire.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204</TotalTime>
  <Pages>2</Pages>
  <Words>974</Words>
  <Characters>5358</Characters>
  <Application>Microsoft Office Outlook</Application>
  <DocSecurity>0</DocSecurity>
  <Lines>0</Lines>
  <Paragraphs>0</Paragraphs>
  <ScaleCrop>false</ScaleCrop>
  <Company>ADES69</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Vignando</dc:creator>
  <cp:keywords/>
  <dc:description/>
  <cp:lastModifiedBy>Madiana Barnoux ADES69</cp:lastModifiedBy>
  <cp:revision>4</cp:revision>
  <dcterms:created xsi:type="dcterms:W3CDTF">2014-06-20T12:40:00Z</dcterms:created>
  <dcterms:modified xsi:type="dcterms:W3CDTF">2014-06-24T14:49:00Z</dcterms:modified>
</cp:coreProperties>
</file>